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502" w:rsidRPr="003A245C" w:rsidRDefault="00224502" w:rsidP="00032239">
      <w:pPr>
        <w:pStyle w:val="Zhlav"/>
        <w:spacing w:after="120"/>
        <w:jc w:val="center"/>
        <w:outlineLvl w:val="0"/>
        <w:rPr>
          <w:b/>
          <w:bCs/>
          <w:smallCaps/>
          <w:spacing w:val="30"/>
          <w:sz w:val="40"/>
          <w:szCs w:val="40"/>
        </w:rPr>
      </w:pPr>
      <w:r w:rsidRPr="003A245C">
        <w:rPr>
          <w:b/>
          <w:bCs/>
          <w:smallCaps/>
          <w:spacing w:val="30"/>
          <w:sz w:val="40"/>
          <w:szCs w:val="40"/>
        </w:rPr>
        <w:t xml:space="preserve">Smlouva o dílo </w:t>
      </w:r>
    </w:p>
    <w:p w:rsidR="003A2E0D" w:rsidRDefault="00C326AF" w:rsidP="0023734D">
      <w:pPr>
        <w:pStyle w:val="Zhlav"/>
        <w:spacing w:after="120"/>
        <w:jc w:val="center"/>
        <w:rPr>
          <w:b/>
          <w:bCs/>
          <w:smallCaps/>
          <w:spacing w:val="30"/>
          <w:sz w:val="32"/>
          <w:szCs w:val="32"/>
        </w:rPr>
      </w:pPr>
      <w:r w:rsidRPr="003A245C">
        <w:rPr>
          <w:b/>
          <w:bCs/>
          <w:smallCaps/>
          <w:spacing w:val="30"/>
          <w:sz w:val="32"/>
          <w:szCs w:val="32"/>
        </w:rPr>
        <w:t>„</w:t>
      </w:r>
      <w:r w:rsidR="000E793D">
        <w:rPr>
          <w:b/>
          <w:bCs/>
          <w:smallCaps/>
          <w:spacing w:val="30"/>
          <w:sz w:val="32"/>
          <w:szCs w:val="32"/>
        </w:rPr>
        <w:t>II</w:t>
      </w:r>
      <w:r w:rsidR="00806830">
        <w:rPr>
          <w:b/>
          <w:bCs/>
          <w:smallCaps/>
          <w:spacing w:val="30"/>
          <w:sz w:val="32"/>
          <w:szCs w:val="32"/>
        </w:rPr>
        <w:t>/385 ČEBÍN INTRAVILÁN</w:t>
      </w:r>
      <w:r w:rsidR="00F054B3">
        <w:rPr>
          <w:b/>
          <w:bCs/>
          <w:smallCaps/>
          <w:spacing w:val="30"/>
          <w:sz w:val="32"/>
          <w:szCs w:val="32"/>
        </w:rPr>
        <w:t>“</w:t>
      </w:r>
      <w:r w:rsidR="009B517C">
        <w:rPr>
          <w:b/>
          <w:bCs/>
          <w:smallCaps/>
          <w:spacing w:val="30"/>
          <w:sz w:val="32"/>
          <w:szCs w:val="32"/>
        </w:rPr>
        <w:t xml:space="preserve"> </w:t>
      </w:r>
    </w:p>
    <w:p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rsidR="00A16057" w:rsidRDefault="00A16057" w:rsidP="00032239">
      <w:pPr>
        <w:spacing w:after="120"/>
        <w:outlineLvl w:val="0"/>
        <w:rPr>
          <w:b/>
          <w:smallCaps/>
          <w:spacing w:val="20"/>
          <w:sz w:val="21"/>
          <w:szCs w:val="21"/>
        </w:rPr>
      </w:pPr>
    </w:p>
    <w:p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rsidR="00224502" w:rsidRPr="003A245C" w:rsidRDefault="00224502" w:rsidP="00032239">
      <w:pPr>
        <w:spacing w:after="120"/>
        <w:outlineLvl w:val="0"/>
        <w:rPr>
          <w:b/>
          <w:sz w:val="21"/>
          <w:szCs w:val="21"/>
        </w:rPr>
      </w:pPr>
      <w:r w:rsidRPr="003A245C">
        <w:rPr>
          <w:b/>
          <w:sz w:val="21"/>
          <w:szCs w:val="21"/>
        </w:rPr>
        <w:t>Správa a údržba silnic Jihomoravského kraje, příspěvková organizace kraje</w:t>
      </w:r>
    </w:p>
    <w:p w:rsidR="00224502" w:rsidRPr="003A245C" w:rsidRDefault="00224502" w:rsidP="003348DC">
      <w:pPr>
        <w:tabs>
          <w:tab w:val="left" w:pos="6300"/>
        </w:tabs>
        <w:rPr>
          <w:sz w:val="21"/>
          <w:szCs w:val="21"/>
        </w:rPr>
      </w:pPr>
      <w:r w:rsidRPr="003A245C">
        <w:rPr>
          <w:sz w:val="21"/>
          <w:szCs w:val="21"/>
        </w:rPr>
        <w:t xml:space="preserve">sídlem Žerotínovo náměstí </w:t>
      </w:r>
      <w:r w:rsidR="005E4869" w:rsidRPr="003A245C">
        <w:rPr>
          <w:sz w:val="21"/>
          <w:szCs w:val="21"/>
        </w:rPr>
        <w:t>449/3</w:t>
      </w:r>
      <w:r w:rsidR="00C33252" w:rsidRPr="003A245C">
        <w:rPr>
          <w:sz w:val="21"/>
          <w:szCs w:val="21"/>
        </w:rPr>
        <w:t>, 602 00</w:t>
      </w:r>
      <w:r w:rsidRPr="003A245C">
        <w:rPr>
          <w:sz w:val="21"/>
          <w:szCs w:val="21"/>
        </w:rPr>
        <w:t xml:space="preserve"> Brno</w:t>
      </w:r>
      <w:r w:rsidRPr="003A245C">
        <w:rPr>
          <w:sz w:val="21"/>
          <w:szCs w:val="21"/>
        </w:rPr>
        <w:tab/>
        <w:t>IČ</w:t>
      </w:r>
      <w:r w:rsidR="00FC0715" w:rsidRPr="003A245C">
        <w:rPr>
          <w:sz w:val="21"/>
          <w:szCs w:val="21"/>
        </w:rPr>
        <w:t>O</w:t>
      </w:r>
      <w:r w:rsidR="00974CB6">
        <w:rPr>
          <w:sz w:val="21"/>
          <w:szCs w:val="21"/>
        </w:rPr>
        <w:t>:</w:t>
      </w:r>
      <w:r w:rsidRPr="003A245C">
        <w:rPr>
          <w:sz w:val="21"/>
          <w:szCs w:val="21"/>
        </w:rPr>
        <w:t xml:space="preserve"> 70932581</w:t>
      </w:r>
    </w:p>
    <w:p w:rsidR="00224502" w:rsidRPr="003A245C" w:rsidRDefault="00224502" w:rsidP="00971BB5">
      <w:pPr>
        <w:tabs>
          <w:tab w:val="left" w:pos="6300"/>
        </w:tabs>
        <w:rPr>
          <w:sz w:val="21"/>
          <w:szCs w:val="21"/>
        </w:rPr>
      </w:pPr>
      <w:r w:rsidRPr="003A245C">
        <w:rPr>
          <w:sz w:val="21"/>
          <w:szCs w:val="21"/>
        </w:rPr>
        <w:t>za</w:t>
      </w:r>
      <w:r w:rsidR="00C326AF" w:rsidRPr="003A245C">
        <w:rPr>
          <w:sz w:val="21"/>
          <w:szCs w:val="21"/>
        </w:rPr>
        <w:t xml:space="preserve">psaná u Krajského soudu v Brně, </w:t>
      </w:r>
      <w:r w:rsidR="00974CB6">
        <w:rPr>
          <w:sz w:val="21"/>
          <w:szCs w:val="21"/>
        </w:rPr>
        <w:t xml:space="preserve">oddíl </w:t>
      </w:r>
      <w:proofErr w:type="spellStart"/>
      <w:r w:rsidR="00974CB6">
        <w:rPr>
          <w:sz w:val="21"/>
          <w:szCs w:val="21"/>
        </w:rPr>
        <w:t>Pr</w:t>
      </w:r>
      <w:proofErr w:type="spellEnd"/>
      <w:r w:rsidR="00974CB6">
        <w:rPr>
          <w:sz w:val="21"/>
          <w:szCs w:val="21"/>
        </w:rPr>
        <w:t>,</w:t>
      </w:r>
      <w:r w:rsidRPr="003A245C">
        <w:rPr>
          <w:sz w:val="21"/>
          <w:szCs w:val="21"/>
        </w:rPr>
        <w:t xml:space="preserve"> vložka 287</w:t>
      </w:r>
    </w:p>
    <w:p w:rsidR="00FD73B8" w:rsidRPr="0084760C" w:rsidRDefault="00FD73B8" w:rsidP="00FD73B8">
      <w:pPr>
        <w:tabs>
          <w:tab w:val="left" w:pos="0"/>
        </w:tabs>
        <w:spacing w:after="120"/>
        <w:rPr>
          <w:sz w:val="21"/>
          <w:szCs w:val="21"/>
        </w:rPr>
      </w:pPr>
      <w:r w:rsidRPr="0084760C">
        <w:rPr>
          <w:sz w:val="21"/>
          <w:szCs w:val="21"/>
        </w:rPr>
        <w:t>zastoupená Ing. Zdeňkem Komůrkou, ředitelem</w:t>
      </w:r>
    </w:p>
    <w:p w:rsidR="00C326AF" w:rsidRPr="003A245C" w:rsidRDefault="00C326AF" w:rsidP="006D1D93">
      <w:pPr>
        <w:tabs>
          <w:tab w:val="left" w:pos="0"/>
        </w:tabs>
        <w:spacing w:after="120"/>
        <w:rPr>
          <w:sz w:val="21"/>
          <w:szCs w:val="21"/>
        </w:rPr>
      </w:pPr>
      <w:r w:rsidRPr="003A245C">
        <w:rPr>
          <w:sz w:val="21"/>
          <w:szCs w:val="21"/>
        </w:rPr>
        <w:t xml:space="preserve">a </w:t>
      </w:r>
    </w:p>
    <w:p w:rsidR="00C326AF" w:rsidRPr="003A245C" w:rsidRDefault="00C326AF" w:rsidP="007F6932">
      <w:pPr>
        <w:tabs>
          <w:tab w:val="left" w:pos="6300"/>
        </w:tabs>
        <w:spacing w:after="120"/>
        <w:rPr>
          <w:b/>
          <w:sz w:val="21"/>
          <w:szCs w:val="21"/>
        </w:rPr>
      </w:pPr>
    </w:p>
    <w:p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rsidR="00224502" w:rsidRPr="003A245C" w:rsidRDefault="00224502" w:rsidP="00CC02B3">
      <w:pPr>
        <w:tabs>
          <w:tab w:val="left" w:pos="6300"/>
        </w:tabs>
        <w:spacing w:after="120"/>
        <w:rPr>
          <w:b/>
          <w:smallCaps/>
          <w:spacing w:val="20"/>
          <w:sz w:val="21"/>
          <w:szCs w:val="21"/>
        </w:rPr>
      </w:pPr>
      <w:r w:rsidRPr="003A245C">
        <w:rPr>
          <w:b/>
          <w:sz w:val="21"/>
          <w:szCs w:val="21"/>
          <w:highlight w:val="yellow"/>
        </w:rPr>
        <w:t>***</w:t>
      </w:r>
    </w:p>
    <w:p w:rsidR="00224502" w:rsidRPr="003A245C" w:rsidRDefault="00224502" w:rsidP="00CC02B3">
      <w:pPr>
        <w:tabs>
          <w:tab w:val="left" w:pos="6300"/>
        </w:tabs>
        <w:rPr>
          <w:sz w:val="21"/>
          <w:szCs w:val="21"/>
        </w:rPr>
      </w:pPr>
      <w:r w:rsidRPr="003A245C">
        <w:rPr>
          <w:sz w:val="21"/>
          <w:szCs w:val="21"/>
        </w:rPr>
        <w:t xml:space="preserve">sídlem </w:t>
      </w:r>
      <w:r w:rsidRPr="003A245C">
        <w:rPr>
          <w:b/>
          <w:sz w:val="21"/>
          <w:szCs w:val="21"/>
          <w:highlight w:val="yellow"/>
        </w:rPr>
        <w:t>***</w:t>
      </w:r>
      <w:r w:rsidRPr="003A245C">
        <w:rPr>
          <w:sz w:val="21"/>
          <w:szCs w:val="21"/>
        </w:rPr>
        <w:tab/>
        <w:t>IČ</w:t>
      </w:r>
      <w:r w:rsidR="00FC0715" w:rsidRPr="003A245C">
        <w:rPr>
          <w:sz w:val="21"/>
          <w:szCs w:val="21"/>
        </w:rPr>
        <w:t>O</w:t>
      </w:r>
      <w:r w:rsidRPr="003A245C">
        <w:rPr>
          <w:sz w:val="21"/>
          <w:szCs w:val="21"/>
        </w:rPr>
        <w:t xml:space="preserve"> </w:t>
      </w:r>
      <w:r w:rsidRPr="003A245C">
        <w:rPr>
          <w:b/>
          <w:sz w:val="21"/>
          <w:szCs w:val="21"/>
          <w:highlight w:val="yellow"/>
        </w:rPr>
        <w:t>***</w:t>
      </w:r>
    </w:p>
    <w:p w:rsidR="00224502" w:rsidRPr="003A245C" w:rsidRDefault="00224502" w:rsidP="00CC02B3">
      <w:pPr>
        <w:tabs>
          <w:tab w:val="left" w:pos="6300"/>
        </w:tabs>
        <w:rPr>
          <w:sz w:val="21"/>
          <w:szCs w:val="21"/>
        </w:rPr>
      </w:pPr>
      <w:r w:rsidRPr="003A245C">
        <w:rPr>
          <w:sz w:val="21"/>
          <w:szCs w:val="21"/>
        </w:rPr>
        <w:t xml:space="preserve">zapsaná u Krajského soudu v </w:t>
      </w:r>
      <w:r w:rsidRPr="003A245C">
        <w:rPr>
          <w:b/>
          <w:sz w:val="21"/>
          <w:szCs w:val="21"/>
          <w:highlight w:val="yellow"/>
        </w:rPr>
        <w:t>***</w:t>
      </w:r>
      <w:r w:rsidRPr="003A245C">
        <w:rPr>
          <w:sz w:val="21"/>
          <w:szCs w:val="21"/>
        </w:rPr>
        <w:tab/>
        <w:t xml:space="preserve">oddíl </w:t>
      </w:r>
      <w:r w:rsidRPr="003A245C">
        <w:rPr>
          <w:b/>
          <w:sz w:val="21"/>
          <w:szCs w:val="21"/>
          <w:highlight w:val="yellow"/>
        </w:rPr>
        <w:t>***</w:t>
      </w:r>
      <w:r w:rsidRPr="003A245C">
        <w:rPr>
          <w:sz w:val="21"/>
          <w:szCs w:val="21"/>
        </w:rPr>
        <w:t xml:space="preserve">, vložka </w:t>
      </w:r>
      <w:r w:rsidRPr="003A245C">
        <w:rPr>
          <w:b/>
          <w:sz w:val="21"/>
          <w:szCs w:val="21"/>
          <w:highlight w:val="yellow"/>
        </w:rPr>
        <w:t>***</w:t>
      </w:r>
    </w:p>
    <w:p w:rsidR="00224502" w:rsidRPr="003A245C" w:rsidRDefault="00FF55E3" w:rsidP="00CC02B3">
      <w:pPr>
        <w:spacing w:after="120"/>
        <w:rPr>
          <w:sz w:val="21"/>
          <w:szCs w:val="21"/>
        </w:rPr>
      </w:pPr>
      <w:r w:rsidRPr="003A245C">
        <w:rPr>
          <w:sz w:val="21"/>
          <w:szCs w:val="21"/>
        </w:rPr>
        <w:t>zastoupen</w:t>
      </w:r>
      <w:r w:rsidR="001E4177" w:rsidRPr="003A245C">
        <w:rPr>
          <w:sz w:val="21"/>
          <w:szCs w:val="21"/>
        </w:rPr>
        <w:t>ý</w:t>
      </w:r>
      <w:r w:rsidRPr="003A245C">
        <w:rPr>
          <w:sz w:val="21"/>
          <w:szCs w:val="21"/>
        </w:rPr>
        <w:t xml:space="preserve"> </w:t>
      </w:r>
      <w:r w:rsidR="00224502" w:rsidRPr="003A245C">
        <w:rPr>
          <w:b/>
          <w:sz w:val="21"/>
          <w:szCs w:val="21"/>
          <w:highlight w:val="yellow"/>
        </w:rPr>
        <w:t>***</w:t>
      </w:r>
    </w:p>
    <w:p w:rsidR="00224502" w:rsidRPr="003A245C" w:rsidRDefault="00224502" w:rsidP="007F6932">
      <w:pPr>
        <w:spacing w:after="120"/>
        <w:rPr>
          <w:sz w:val="21"/>
          <w:szCs w:val="21"/>
        </w:rPr>
      </w:pPr>
    </w:p>
    <w:p w:rsidR="00224502" w:rsidRPr="003A245C"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rsidR="00224502" w:rsidRPr="003A245C" w:rsidRDefault="00224502" w:rsidP="00DB5314">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rsidR="007308AF" w:rsidRPr="0096212D" w:rsidRDefault="00974CB6" w:rsidP="00DB5314">
      <w:pPr>
        <w:numPr>
          <w:ilvl w:val="6"/>
          <w:numId w:val="12"/>
        </w:numPr>
        <w:tabs>
          <w:tab w:val="clear" w:pos="5040"/>
          <w:tab w:val="num" w:pos="540"/>
        </w:tabs>
        <w:spacing w:before="120" w:after="120"/>
        <w:ind w:left="540" w:hanging="540"/>
        <w:jc w:val="both"/>
        <w:rPr>
          <w:sz w:val="21"/>
          <w:szCs w:val="21"/>
        </w:rPr>
      </w:pPr>
      <w:r w:rsidRPr="0096212D">
        <w:rPr>
          <w:sz w:val="21"/>
          <w:szCs w:val="21"/>
        </w:rPr>
        <w:t>Účelem</w:t>
      </w:r>
      <w:r w:rsidR="0010557C" w:rsidRPr="0096212D">
        <w:rPr>
          <w:sz w:val="21"/>
          <w:szCs w:val="21"/>
        </w:rPr>
        <w:t xml:space="preserve"> této smlouvy</w:t>
      </w:r>
      <w:r w:rsidR="0096212D" w:rsidRPr="0096212D">
        <w:rPr>
          <w:sz w:val="21"/>
          <w:szCs w:val="21"/>
        </w:rPr>
        <w:t xml:space="preserve"> </w:t>
      </w:r>
      <w:r w:rsidR="008A2886" w:rsidRPr="0096212D">
        <w:rPr>
          <w:sz w:val="21"/>
          <w:szCs w:val="21"/>
        </w:rPr>
        <w:t>je obnova silniční sítě v Jihomoravském kraji.</w:t>
      </w:r>
    </w:p>
    <w:p w:rsidR="00224502" w:rsidRPr="004B607C" w:rsidRDefault="00224502" w:rsidP="00DB5314">
      <w:pPr>
        <w:numPr>
          <w:ilvl w:val="6"/>
          <w:numId w:val="12"/>
        </w:numPr>
        <w:tabs>
          <w:tab w:val="clear" w:pos="5040"/>
          <w:tab w:val="num" w:pos="540"/>
        </w:tabs>
        <w:spacing w:before="120" w:after="120"/>
        <w:ind w:left="540" w:hanging="540"/>
        <w:jc w:val="both"/>
        <w:rPr>
          <w:sz w:val="21"/>
          <w:szCs w:val="21"/>
        </w:rPr>
      </w:pPr>
      <w:r w:rsidRPr="004B607C">
        <w:rPr>
          <w:sz w:val="21"/>
          <w:szCs w:val="21"/>
        </w:rPr>
        <w:t>Zhotovitel provede dílo dle této smlouvy a objednatel mu za to zaplatí dohodnutou cenu.</w:t>
      </w:r>
    </w:p>
    <w:p w:rsidR="00974CB6" w:rsidRDefault="00974CB6" w:rsidP="00DB5314">
      <w:pPr>
        <w:numPr>
          <w:ilvl w:val="6"/>
          <w:numId w:val="12"/>
        </w:numPr>
        <w:tabs>
          <w:tab w:val="clear" w:pos="5040"/>
          <w:tab w:val="num" w:pos="540"/>
        </w:tabs>
        <w:spacing w:before="120" w:after="120"/>
        <w:ind w:left="540" w:hanging="540"/>
        <w:jc w:val="both"/>
        <w:rPr>
          <w:sz w:val="21"/>
          <w:szCs w:val="21"/>
        </w:rPr>
      </w:pPr>
      <w:r w:rsidRPr="007F74DA">
        <w:rPr>
          <w:b/>
          <w:sz w:val="21"/>
          <w:szCs w:val="21"/>
        </w:rPr>
        <w:t>Dílem je</w:t>
      </w:r>
      <w:r>
        <w:rPr>
          <w:sz w:val="21"/>
          <w:szCs w:val="21"/>
        </w:rPr>
        <w:t xml:space="preserve"> zhotovení takto definovaných částí díla:</w:t>
      </w:r>
      <w:r w:rsidR="0096212D">
        <w:rPr>
          <w:sz w:val="21"/>
          <w:szCs w:val="21"/>
        </w:rPr>
        <w:t xml:space="preserve"> </w:t>
      </w:r>
    </w:p>
    <w:p w:rsidR="00974CB6" w:rsidRPr="00964842" w:rsidRDefault="00974CB6" w:rsidP="00DB5314">
      <w:pPr>
        <w:numPr>
          <w:ilvl w:val="8"/>
          <w:numId w:val="12"/>
        </w:numPr>
        <w:tabs>
          <w:tab w:val="clear" w:pos="6480"/>
          <w:tab w:val="num" w:pos="1080"/>
        </w:tabs>
        <w:ind w:left="1083" w:hanging="181"/>
        <w:jc w:val="both"/>
        <w:rPr>
          <w:sz w:val="21"/>
          <w:szCs w:val="21"/>
        </w:rPr>
      </w:pPr>
      <w:r w:rsidRPr="00964842">
        <w:rPr>
          <w:sz w:val="21"/>
          <w:szCs w:val="21"/>
        </w:rPr>
        <w:t xml:space="preserve">stavby </w:t>
      </w:r>
      <w:r w:rsidR="00F54718">
        <w:rPr>
          <w:sz w:val="21"/>
          <w:szCs w:val="21"/>
        </w:rPr>
        <w:t xml:space="preserve">II/385 </w:t>
      </w:r>
      <w:r w:rsidR="008E4AD8">
        <w:rPr>
          <w:bCs/>
          <w:iCs/>
          <w:sz w:val="21"/>
          <w:szCs w:val="21"/>
        </w:rPr>
        <w:t xml:space="preserve">Čebín </w:t>
      </w:r>
      <w:proofErr w:type="spellStart"/>
      <w:r w:rsidR="008E4AD8">
        <w:rPr>
          <w:bCs/>
          <w:iCs/>
          <w:sz w:val="21"/>
          <w:szCs w:val="21"/>
        </w:rPr>
        <w:t>intravilán</w:t>
      </w:r>
      <w:proofErr w:type="spellEnd"/>
      <w:r w:rsidR="009B517C">
        <w:rPr>
          <w:bCs/>
          <w:iCs/>
          <w:sz w:val="21"/>
          <w:szCs w:val="21"/>
        </w:rPr>
        <w:t xml:space="preserve"> </w:t>
      </w:r>
      <w:r w:rsidRPr="00964842">
        <w:rPr>
          <w:sz w:val="21"/>
          <w:szCs w:val="21"/>
        </w:rPr>
        <w:t xml:space="preserve">(dále jen </w:t>
      </w:r>
      <w:r w:rsidR="00DB23AD">
        <w:rPr>
          <w:sz w:val="21"/>
          <w:szCs w:val="21"/>
        </w:rPr>
        <w:t>„</w:t>
      </w:r>
      <w:r w:rsidRPr="00964842">
        <w:rPr>
          <w:sz w:val="21"/>
          <w:szCs w:val="21"/>
        </w:rPr>
        <w:t>stavba</w:t>
      </w:r>
      <w:r w:rsidR="00DB23AD">
        <w:rPr>
          <w:sz w:val="21"/>
          <w:szCs w:val="21"/>
        </w:rPr>
        <w:t>“</w:t>
      </w:r>
      <w:r w:rsidRPr="00964842">
        <w:rPr>
          <w:sz w:val="21"/>
          <w:szCs w:val="21"/>
        </w:rPr>
        <w:t>)</w:t>
      </w:r>
      <w:r w:rsidR="00DB23AD">
        <w:rPr>
          <w:sz w:val="21"/>
          <w:szCs w:val="21"/>
        </w:rPr>
        <w:t>;</w:t>
      </w:r>
    </w:p>
    <w:p w:rsidR="00974CB6" w:rsidRPr="002E2758" w:rsidRDefault="00974CB6" w:rsidP="00DB5314">
      <w:pPr>
        <w:numPr>
          <w:ilvl w:val="8"/>
          <w:numId w:val="12"/>
        </w:numPr>
        <w:tabs>
          <w:tab w:val="clear" w:pos="6480"/>
          <w:tab w:val="num" w:pos="1080"/>
        </w:tabs>
        <w:ind w:left="1083" w:hanging="181"/>
        <w:jc w:val="both"/>
        <w:rPr>
          <w:sz w:val="21"/>
          <w:szCs w:val="21"/>
        </w:rPr>
      </w:pPr>
      <w:r w:rsidRPr="00964842">
        <w:rPr>
          <w:sz w:val="21"/>
          <w:szCs w:val="21"/>
        </w:rPr>
        <w:t>realizační dokumentace</w:t>
      </w:r>
      <w:r w:rsidRPr="002E2758">
        <w:rPr>
          <w:sz w:val="21"/>
          <w:szCs w:val="21"/>
        </w:rPr>
        <w:t xml:space="preserve"> stavby (dále jen </w:t>
      </w:r>
      <w:r w:rsidR="00DB23AD">
        <w:rPr>
          <w:sz w:val="21"/>
          <w:szCs w:val="21"/>
        </w:rPr>
        <w:t>„</w:t>
      </w:r>
      <w:r w:rsidRPr="002E2758">
        <w:rPr>
          <w:sz w:val="21"/>
          <w:szCs w:val="21"/>
        </w:rPr>
        <w:t>RDS</w:t>
      </w:r>
      <w:r w:rsidR="00DB23AD">
        <w:rPr>
          <w:sz w:val="21"/>
          <w:szCs w:val="21"/>
        </w:rPr>
        <w:t>“</w:t>
      </w:r>
      <w:r w:rsidRPr="002E2758">
        <w:rPr>
          <w:sz w:val="21"/>
          <w:szCs w:val="21"/>
        </w:rPr>
        <w:t>)</w:t>
      </w:r>
      <w:r w:rsidR="00DB23AD">
        <w:rPr>
          <w:sz w:val="21"/>
          <w:szCs w:val="21"/>
        </w:rPr>
        <w:t>;</w:t>
      </w:r>
    </w:p>
    <w:p w:rsidR="00974CB6" w:rsidRPr="001955F4" w:rsidRDefault="00974CB6" w:rsidP="00DB5314">
      <w:pPr>
        <w:numPr>
          <w:ilvl w:val="8"/>
          <w:numId w:val="12"/>
        </w:numPr>
        <w:tabs>
          <w:tab w:val="clear" w:pos="6480"/>
          <w:tab w:val="num" w:pos="1080"/>
        </w:tabs>
        <w:ind w:left="1083" w:hanging="181"/>
        <w:jc w:val="both"/>
        <w:rPr>
          <w:sz w:val="21"/>
          <w:szCs w:val="21"/>
        </w:rPr>
      </w:pPr>
      <w:r w:rsidRPr="002E2758">
        <w:rPr>
          <w:sz w:val="21"/>
          <w:szCs w:val="21"/>
        </w:rPr>
        <w:t>dokumentace skutečného provedení stavby (dále</w:t>
      </w:r>
      <w:r w:rsidRPr="001955F4">
        <w:rPr>
          <w:sz w:val="21"/>
          <w:szCs w:val="21"/>
        </w:rPr>
        <w:t xml:space="preserve"> jen </w:t>
      </w:r>
      <w:r w:rsidR="00DB23AD">
        <w:rPr>
          <w:sz w:val="21"/>
          <w:szCs w:val="21"/>
        </w:rPr>
        <w:t>„</w:t>
      </w:r>
      <w:r w:rsidRPr="001955F4">
        <w:rPr>
          <w:sz w:val="21"/>
          <w:szCs w:val="21"/>
        </w:rPr>
        <w:t>DSP</w:t>
      </w:r>
      <w:r>
        <w:rPr>
          <w:sz w:val="21"/>
          <w:szCs w:val="21"/>
        </w:rPr>
        <w:t>S</w:t>
      </w:r>
      <w:r w:rsidR="00DB23AD">
        <w:rPr>
          <w:sz w:val="21"/>
          <w:szCs w:val="21"/>
        </w:rPr>
        <w:t>“</w:t>
      </w:r>
      <w:r w:rsidRPr="001955F4">
        <w:rPr>
          <w:sz w:val="21"/>
          <w:szCs w:val="21"/>
        </w:rPr>
        <w:t>)</w:t>
      </w:r>
      <w:r w:rsidR="00DB23AD">
        <w:rPr>
          <w:sz w:val="21"/>
          <w:szCs w:val="21"/>
        </w:rPr>
        <w:t>;</w:t>
      </w:r>
    </w:p>
    <w:p w:rsidR="00974CB6" w:rsidRDefault="003A2E0D" w:rsidP="00DB5314">
      <w:pPr>
        <w:numPr>
          <w:ilvl w:val="8"/>
          <w:numId w:val="12"/>
        </w:numPr>
        <w:tabs>
          <w:tab w:val="clear" w:pos="6480"/>
          <w:tab w:val="num" w:pos="1080"/>
        </w:tabs>
        <w:ind w:left="1083" w:hanging="181"/>
        <w:jc w:val="both"/>
        <w:rPr>
          <w:sz w:val="21"/>
          <w:szCs w:val="21"/>
        </w:rPr>
      </w:pPr>
      <w:r>
        <w:rPr>
          <w:sz w:val="21"/>
          <w:szCs w:val="21"/>
        </w:rPr>
        <w:t>geodetického zaměření stavby</w:t>
      </w:r>
      <w:r w:rsidR="00DB23AD">
        <w:rPr>
          <w:sz w:val="21"/>
          <w:szCs w:val="21"/>
        </w:rPr>
        <w:t>;</w:t>
      </w:r>
    </w:p>
    <w:p w:rsidR="003A2E0D" w:rsidRDefault="003A2E0D" w:rsidP="00DB5314">
      <w:pPr>
        <w:numPr>
          <w:ilvl w:val="8"/>
          <w:numId w:val="12"/>
        </w:numPr>
        <w:tabs>
          <w:tab w:val="clear" w:pos="6480"/>
          <w:tab w:val="num" w:pos="1080"/>
        </w:tabs>
        <w:ind w:left="1083" w:hanging="181"/>
        <w:jc w:val="both"/>
        <w:rPr>
          <w:sz w:val="21"/>
          <w:szCs w:val="21"/>
        </w:rPr>
      </w:pPr>
      <w:r>
        <w:rPr>
          <w:sz w:val="21"/>
          <w:szCs w:val="21"/>
        </w:rPr>
        <w:t>geometrické plány.</w:t>
      </w:r>
    </w:p>
    <w:p w:rsidR="00224502" w:rsidRPr="004B607C" w:rsidRDefault="00224502" w:rsidP="00DB5314">
      <w:pPr>
        <w:numPr>
          <w:ilvl w:val="6"/>
          <w:numId w:val="12"/>
        </w:numPr>
        <w:tabs>
          <w:tab w:val="clear" w:pos="5040"/>
          <w:tab w:val="num" w:pos="540"/>
        </w:tabs>
        <w:spacing w:before="120" w:after="120"/>
        <w:ind w:left="540" w:hanging="540"/>
        <w:jc w:val="both"/>
        <w:rPr>
          <w:sz w:val="21"/>
          <w:szCs w:val="21"/>
        </w:rPr>
      </w:pPr>
      <w:r w:rsidRPr="004B607C">
        <w:rPr>
          <w:sz w:val="21"/>
          <w:szCs w:val="21"/>
        </w:rPr>
        <w:t>Zhotovitel prohlašuje, že má veškeré podklady nezbytné k řádnému provedení díla.</w:t>
      </w:r>
    </w:p>
    <w:p w:rsidR="003419B4" w:rsidRPr="0096212D" w:rsidRDefault="00224502" w:rsidP="00DB5314">
      <w:pPr>
        <w:numPr>
          <w:ilvl w:val="6"/>
          <w:numId w:val="12"/>
        </w:numPr>
        <w:tabs>
          <w:tab w:val="clear" w:pos="5040"/>
          <w:tab w:val="num" w:pos="540"/>
        </w:tabs>
        <w:spacing w:before="120" w:after="120"/>
        <w:ind w:left="540" w:hanging="540"/>
        <w:jc w:val="both"/>
        <w:rPr>
          <w:sz w:val="21"/>
          <w:szCs w:val="21"/>
        </w:rPr>
      </w:pPr>
      <w:r w:rsidRPr="0096212D">
        <w:rPr>
          <w:sz w:val="21"/>
          <w:szCs w:val="21"/>
        </w:rPr>
        <w:t>Zhotovitel je povinen provést dílo řádně a včas. Dílo je provedeno úplně a bezvadně, o</w:t>
      </w:r>
      <w:r w:rsidR="00DB23AD">
        <w:rPr>
          <w:sz w:val="21"/>
          <w:szCs w:val="21"/>
        </w:rPr>
        <w:t>dpovídá-li této smlouvě a je</w:t>
      </w:r>
      <w:r w:rsidR="00DB23AD">
        <w:rPr>
          <w:sz w:val="21"/>
          <w:szCs w:val="21"/>
        </w:rPr>
        <w:noBreakHyphen/>
        <w:t>li </w:t>
      </w:r>
      <w:r w:rsidRPr="0096212D">
        <w:rPr>
          <w:sz w:val="21"/>
          <w:szCs w:val="21"/>
        </w:rPr>
        <w:t>způsobilé ke svému účelu použití. Dílo je provedeno včas, jsou-li všechny jeho části dle této smlouvy jako úplné a bezvadné a ve lhůtách touto smlouvou sjednaných předány objednateli.</w:t>
      </w:r>
    </w:p>
    <w:p w:rsidR="003A245C" w:rsidRPr="0096212D" w:rsidRDefault="008A2886" w:rsidP="00DB5314">
      <w:pPr>
        <w:numPr>
          <w:ilvl w:val="6"/>
          <w:numId w:val="12"/>
        </w:numPr>
        <w:tabs>
          <w:tab w:val="clear" w:pos="5040"/>
          <w:tab w:val="num" w:pos="540"/>
        </w:tabs>
        <w:spacing w:before="120" w:after="120"/>
        <w:ind w:left="540" w:hanging="540"/>
        <w:jc w:val="both"/>
        <w:rPr>
          <w:sz w:val="21"/>
          <w:szCs w:val="21"/>
        </w:rPr>
      </w:pPr>
      <w:r w:rsidRPr="0096212D">
        <w:rPr>
          <w:sz w:val="21"/>
          <w:szCs w:val="21"/>
        </w:rPr>
        <w:t xml:space="preserve">Místo plnění je určeno projektovou dokumentací jako prostor staveniště. Tam, kde to povaha plnění umožňuje, může být místem plnění i pracoviště objednatele: </w:t>
      </w:r>
      <w:r w:rsidR="000E4B75">
        <w:rPr>
          <w:sz w:val="21"/>
          <w:szCs w:val="21"/>
        </w:rPr>
        <w:t xml:space="preserve">oblast </w:t>
      </w:r>
      <w:r w:rsidR="00806830">
        <w:rPr>
          <w:sz w:val="21"/>
          <w:szCs w:val="21"/>
        </w:rPr>
        <w:t>Brno</w:t>
      </w:r>
      <w:r w:rsidR="000E4B75">
        <w:rPr>
          <w:sz w:val="21"/>
          <w:szCs w:val="21"/>
        </w:rPr>
        <w:t xml:space="preserve">, </w:t>
      </w:r>
      <w:r w:rsidR="0031349A">
        <w:rPr>
          <w:sz w:val="21"/>
          <w:szCs w:val="21"/>
        </w:rPr>
        <w:t>Ořechovská 35, 619 00 Brno.</w:t>
      </w:r>
    </w:p>
    <w:p w:rsidR="0096212D" w:rsidRPr="003A245C" w:rsidRDefault="0096212D" w:rsidP="00812AC9">
      <w:pPr>
        <w:spacing w:before="120" w:after="120"/>
        <w:ind w:left="540"/>
        <w:jc w:val="both"/>
        <w:rPr>
          <w:sz w:val="21"/>
          <w:szCs w:val="21"/>
        </w:rPr>
      </w:pPr>
    </w:p>
    <w:p w:rsidR="00224502" w:rsidRPr="003A245C" w:rsidRDefault="00224502" w:rsidP="00DB5314">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Stavba</w:t>
      </w:r>
    </w:p>
    <w:p w:rsidR="00806830" w:rsidRPr="00806830" w:rsidRDefault="00DB23AD" w:rsidP="00200977">
      <w:pPr>
        <w:spacing w:after="120"/>
        <w:ind w:left="567" w:hanging="567"/>
        <w:jc w:val="both"/>
        <w:rPr>
          <w:sz w:val="22"/>
          <w:szCs w:val="22"/>
        </w:rPr>
      </w:pPr>
      <w:r>
        <w:rPr>
          <w:sz w:val="21"/>
          <w:szCs w:val="21"/>
        </w:rPr>
        <w:t xml:space="preserve">1.     </w:t>
      </w:r>
      <w:r w:rsidR="003D6C6A" w:rsidRPr="00200977">
        <w:rPr>
          <w:sz w:val="21"/>
          <w:szCs w:val="21"/>
        </w:rPr>
        <w:t xml:space="preserve">Stavbou se rozumí </w:t>
      </w:r>
      <w:r w:rsidR="009B517C" w:rsidRPr="00200977">
        <w:rPr>
          <w:sz w:val="21"/>
          <w:szCs w:val="21"/>
        </w:rPr>
        <w:t xml:space="preserve">rekonstrukce </w:t>
      </w:r>
      <w:r w:rsidR="00806830" w:rsidRPr="00200977">
        <w:rPr>
          <w:sz w:val="21"/>
          <w:szCs w:val="21"/>
        </w:rPr>
        <w:t>krytu vozovky silnice II/385 Tišnov – Kuřim v ús</w:t>
      </w:r>
      <w:r>
        <w:rPr>
          <w:sz w:val="21"/>
          <w:szCs w:val="21"/>
        </w:rPr>
        <w:t>eku procházejícím obcí Čebín od </w:t>
      </w:r>
      <w:r w:rsidR="00806830" w:rsidRPr="00200977">
        <w:rPr>
          <w:sz w:val="21"/>
          <w:szCs w:val="21"/>
        </w:rPr>
        <w:t>křižovatky s odbočením na Drásov v km 40,460 provozního staničení komunikac</w:t>
      </w:r>
      <w:r>
        <w:rPr>
          <w:sz w:val="21"/>
          <w:szCs w:val="21"/>
        </w:rPr>
        <w:t>e II/385 po konec obce Čebín ve </w:t>
      </w:r>
      <w:r w:rsidR="00806830" w:rsidRPr="00200977">
        <w:rPr>
          <w:sz w:val="21"/>
          <w:szCs w:val="21"/>
        </w:rPr>
        <w:t xml:space="preserve">staničení km 41,330 provozního staničení silnice II/385 .Oprava krytu vozovky spočívá ve výměně krytových </w:t>
      </w:r>
      <w:r w:rsidR="0031349A" w:rsidRPr="00200977">
        <w:rPr>
          <w:sz w:val="21"/>
          <w:szCs w:val="21"/>
        </w:rPr>
        <w:t>vrstev</w:t>
      </w:r>
      <w:r w:rsidR="00806830" w:rsidRPr="00200977">
        <w:rPr>
          <w:sz w:val="21"/>
          <w:szCs w:val="21"/>
        </w:rPr>
        <w:t>. Součástí rekonstrukce je vybudování nových přechodů pro pěší s ochranným ostrůvkem a nasvětlením přechodu, zřízení nových vysazených zpevněných ploch, oddělení stávajícího parkoviště od komunikace chodníkem, úpravu parkovacího pruhu a úpravu odvodnění stávající komunikace. Nové svislé dopravní značení zahrnuje úpravu dopravního řešení v prostoru stávajícího parkoviště usměrněním jeho provozu.</w:t>
      </w:r>
    </w:p>
    <w:p w:rsidR="009B517C" w:rsidRDefault="009B517C" w:rsidP="00316204">
      <w:pPr>
        <w:rPr>
          <w:sz w:val="21"/>
          <w:szCs w:val="21"/>
        </w:rPr>
      </w:pPr>
    </w:p>
    <w:p w:rsidR="004E1A4C" w:rsidRPr="002C5057" w:rsidRDefault="004E1A4C" w:rsidP="005C4137">
      <w:pPr>
        <w:spacing w:before="120"/>
        <w:ind w:left="540"/>
        <w:jc w:val="both"/>
        <w:rPr>
          <w:sz w:val="21"/>
          <w:szCs w:val="21"/>
        </w:rPr>
      </w:pPr>
      <w:r w:rsidRPr="002C5057">
        <w:rPr>
          <w:sz w:val="21"/>
          <w:szCs w:val="21"/>
        </w:rPr>
        <w:t xml:space="preserve">Předmětem </w:t>
      </w:r>
      <w:r w:rsidR="00455CF7" w:rsidRPr="002C5057">
        <w:rPr>
          <w:sz w:val="21"/>
          <w:szCs w:val="21"/>
        </w:rPr>
        <w:t>této smlouvy</w:t>
      </w:r>
      <w:r w:rsidRPr="002C5057">
        <w:rPr>
          <w:sz w:val="21"/>
          <w:szCs w:val="21"/>
        </w:rPr>
        <w:t xml:space="preserve"> jsou objekty:</w:t>
      </w:r>
    </w:p>
    <w:p w:rsidR="009B517C" w:rsidRPr="002C5057" w:rsidRDefault="005B035B" w:rsidP="009B517C">
      <w:pPr>
        <w:spacing w:line="23" w:lineRule="atLeast"/>
        <w:ind w:left="855" w:hanging="288"/>
        <w:jc w:val="both"/>
        <w:rPr>
          <w:sz w:val="21"/>
          <w:szCs w:val="21"/>
        </w:rPr>
      </w:pPr>
      <w:r w:rsidRPr="002C5057">
        <w:rPr>
          <w:sz w:val="21"/>
          <w:szCs w:val="21"/>
        </w:rPr>
        <w:t>SO 101</w:t>
      </w:r>
      <w:r w:rsidR="009B517C" w:rsidRPr="002C5057">
        <w:rPr>
          <w:sz w:val="21"/>
          <w:szCs w:val="21"/>
        </w:rPr>
        <w:tab/>
      </w:r>
      <w:r w:rsidR="00B13C9D" w:rsidRPr="002C5057">
        <w:rPr>
          <w:sz w:val="21"/>
          <w:szCs w:val="21"/>
        </w:rPr>
        <w:t>Oprava krytu vozovku</w:t>
      </w:r>
    </w:p>
    <w:p w:rsidR="004E1A4C" w:rsidRPr="002C5057" w:rsidRDefault="004E1A4C" w:rsidP="00455CF7">
      <w:pPr>
        <w:tabs>
          <w:tab w:val="num" w:pos="540"/>
        </w:tabs>
        <w:spacing w:before="120" w:after="120"/>
        <w:ind w:left="540"/>
        <w:jc w:val="both"/>
        <w:rPr>
          <w:sz w:val="21"/>
          <w:szCs w:val="21"/>
        </w:rPr>
      </w:pPr>
      <w:r w:rsidRPr="002C5057">
        <w:rPr>
          <w:sz w:val="21"/>
          <w:szCs w:val="21"/>
        </w:rPr>
        <w:lastRenderedPageBreak/>
        <w:t xml:space="preserve">Předmětem díla dle této smlouvy jsou objekty dle soupisu prací a projektové dokumentace.  </w:t>
      </w:r>
    </w:p>
    <w:p w:rsidR="009B517C" w:rsidRPr="002C5057" w:rsidRDefault="007F2659" w:rsidP="007F2659">
      <w:pPr>
        <w:tabs>
          <w:tab w:val="num" w:pos="540"/>
        </w:tabs>
        <w:spacing w:before="120" w:after="120"/>
        <w:ind w:left="540"/>
        <w:jc w:val="both"/>
        <w:rPr>
          <w:sz w:val="21"/>
          <w:szCs w:val="21"/>
        </w:rPr>
      </w:pPr>
      <w:r w:rsidRPr="002C5057">
        <w:rPr>
          <w:sz w:val="21"/>
          <w:szCs w:val="21"/>
        </w:rPr>
        <w:t>Předmětem plnění dle této smlouvy nejsou o</w:t>
      </w:r>
      <w:r w:rsidR="009B517C" w:rsidRPr="002C5057">
        <w:rPr>
          <w:sz w:val="21"/>
          <w:szCs w:val="21"/>
        </w:rPr>
        <w:t>b</w:t>
      </w:r>
      <w:r w:rsidRPr="002C5057">
        <w:rPr>
          <w:sz w:val="21"/>
          <w:szCs w:val="21"/>
        </w:rPr>
        <w:t>jekty financované obcí</w:t>
      </w:r>
      <w:r w:rsidR="00B13C9D" w:rsidRPr="002C5057">
        <w:rPr>
          <w:sz w:val="21"/>
          <w:szCs w:val="21"/>
        </w:rPr>
        <w:t xml:space="preserve"> Čebín</w:t>
      </w:r>
      <w:r w:rsidRPr="002C5057">
        <w:rPr>
          <w:sz w:val="21"/>
          <w:szCs w:val="21"/>
        </w:rPr>
        <w:t>:</w:t>
      </w:r>
    </w:p>
    <w:p w:rsidR="009B517C" w:rsidRPr="002C5057" w:rsidRDefault="007F2659" w:rsidP="009B517C">
      <w:pPr>
        <w:spacing w:line="23" w:lineRule="atLeast"/>
        <w:ind w:left="567" w:hanging="5"/>
        <w:jc w:val="both"/>
        <w:rPr>
          <w:sz w:val="21"/>
          <w:szCs w:val="21"/>
        </w:rPr>
      </w:pPr>
      <w:r w:rsidRPr="002C5057">
        <w:rPr>
          <w:sz w:val="21"/>
          <w:szCs w:val="21"/>
        </w:rPr>
        <w:t>SO</w:t>
      </w:r>
      <w:r w:rsidR="002915A2" w:rsidRPr="002C5057">
        <w:rPr>
          <w:sz w:val="21"/>
          <w:szCs w:val="21"/>
        </w:rPr>
        <w:t xml:space="preserve"> 101.1 </w:t>
      </w:r>
      <w:r w:rsidR="009B517C" w:rsidRPr="002C5057">
        <w:rPr>
          <w:sz w:val="21"/>
          <w:szCs w:val="21"/>
        </w:rPr>
        <w:tab/>
      </w:r>
      <w:r w:rsidR="002915A2" w:rsidRPr="002C5057">
        <w:rPr>
          <w:sz w:val="21"/>
          <w:szCs w:val="21"/>
        </w:rPr>
        <w:t>Oprava krytu vozovky</w:t>
      </w:r>
    </w:p>
    <w:p w:rsidR="009B517C" w:rsidRDefault="007F2659" w:rsidP="00316204">
      <w:pPr>
        <w:spacing w:line="23" w:lineRule="atLeast"/>
        <w:ind w:left="567" w:hanging="5"/>
        <w:jc w:val="both"/>
        <w:rPr>
          <w:sz w:val="21"/>
          <w:szCs w:val="21"/>
        </w:rPr>
      </w:pPr>
      <w:r w:rsidRPr="002C5057">
        <w:rPr>
          <w:sz w:val="21"/>
          <w:szCs w:val="21"/>
        </w:rPr>
        <w:t>SO</w:t>
      </w:r>
      <w:r w:rsidR="002915A2" w:rsidRPr="002C5057">
        <w:rPr>
          <w:sz w:val="21"/>
          <w:szCs w:val="21"/>
        </w:rPr>
        <w:t xml:space="preserve"> 101.2 </w:t>
      </w:r>
      <w:r w:rsidR="009B517C" w:rsidRPr="002C5057">
        <w:rPr>
          <w:sz w:val="21"/>
          <w:szCs w:val="21"/>
        </w:rPr>
        <w:tab/>
      </w:r>
      <w:r w:rsidR="002915A2" w:rsidRPr="002C5057">
        <w:rPr>
          <w:sz w:val="21"/>
          <w:szCs w:val="21"/>
        </w:rPr>
        <w:t xml:space="preserve">Parkovací pruh a </w:t>
      </w:r>
      <w:proofErr w:type="spellStart"/>
      <w:r w:rsidR="002915A2" w:rsidRPr="002C5057">
        <w:rPr>
          <w:sz w:val="21"/>
          <w:szCs w:val="21"/>
        </w:rPr>
        <w:t>zp</w:t>
      </w:r>
      <w:proofErr w:type="spellEnd"/>
      <w:r w:rsidR="002915A2" w:rsidRPr="002C5057">
        <w:rPr>
          <w:sz w:val="21"/>
          <w:szCs w:val="21"/>
        </w:rPr>
        <w:t xml:space="preserve">. </w:t>
      </w:r>
      <w:r w:rsidR="00D10832" w:rsidRPr="00316204">
        <w:rPr>
          <w:sz w:val="21"/>
          <w:szCs w:val="21"/>
        </w:rPr>
        <w:t>P</w:t>
      </w:r>
      <w:r w:rsidR="002915A2" w:rsidRPr="002C5057">
        <w:rPr>
          <w:sz w:val="21"/>
          <w:szCs w:val="21"/>
        </w:rPr>
        <w:t>lochy</w:t>
      </w:r>
      <w:r w:rsidR="00D10832" w:rsidRPr="002C5057">
        <w:rPr>
          <w:sz w:val="21"/>
          <w:szCs w:val="21"/>
        </w:rPr>
        <w:t xml:space="preserve">                                                </w:t>
      </w:r>
    </w:p>
    <w:p w:rsidR="00316204" w:rsidRPr="00316204" w:rsidRDefault="00316204" w:rsidP="00316204">
      <w:pPr>
        <w:spacing w:line="23" w:lineRule="atLeast"/>
        <w:ind w:left="567" w:hanging="5"/>
        <w:jc w:val="both"/>
        <w:rPr>
          <w:sz w:val="21"/>
          <w:szCs w:val="21"/>
        </w:rPr>
      </w:pPr>
    </w:p>
    <w:p w:rsidR="00224502" w:rsidRPr="00922079" w:rsidRDefault="00922079" w:rsidP="00DB23AD">
      <w:pPr>
        <w:spacing w:after="120"/>
        <w:ind w:left="567" w:hanging="567"/>
        <w:jc w:val="both"/>
        <w:rPr>
          <w:sz w:val="21"/>
          <w:szCs w:val="21"/>
        </w:rPr>
      </w:pPr>
      <w:r>
        <w:rPr>
          <w:sz w:val="21"/>
          <w:szCs w:val="21"/>
        </w:rPr>
        <w:t xml:space="preserve">2.    </w:t>
      </w:r>
      <w:r w:rsidR="00DB23AD">
        <w:rPr>
          <w:sz w:val="21"/>
          <w:szCs w:val="21"/>
        </w:rPr>
        <w:tab/>
      </w:r>
      <w:r w:rsidR="00224502" w:rsidRPr="00922079">
        <w:rPr>
          <w:sz w:val="21"/>
          <w:szCs w:val="21"/>
        </w:rPr>
        <w:t xml:space="preserve">Stavba bude provedena tak, aby byla způsobilá k obvyklému užívání, a v souladu se </w:t>
      </w:r>
      <w:r w:rsidR="00224502" w:rsidRPr="00DB23AD">
        <w:rPr>
          <w:sz w:val="21"/>
          <w:szCs w:val="21"/>
        </w:rPr>
        <w:t>zadáním stavby</w:t>
      </w:r>
      <w:r w:rsidR="00224502" w:rsidRPr="00922079">
        <w:rPr>
          <w:sz w:val="21"/>
          <w:szCs w:val="21"/>
        </w:rPr>
        <w:t>, čímž je v řazení dle závaznosti:</w:t>
      </w:r>
    </w:p>
    <w:p w:rsidR="007F31A5" w:rsidRPr="003A245C" w:rsidRDefault="00224502" w:rsidP="00735186">
      <w:pPr>
        <w:numPr>
          <w:ilvl w:val="2"/>
          <w:numId w:val="1"/>
        </w:numPr>
        <w:tabs>
          <w:tab w:val="clear" w:pos="2160"/>
          <w:tab w:val="num" w:pos="1080"/>
        </w:tabs>
        <w:ind w:left="1077"/>
        <w:jc w:val="both"/>
        <w:rPr>
          <w:sz w:val="21"/>
          <w:szCs w:val="21"/>
        </w:rPr>
      </w:pPr>
      <w:r w:rsidRPr="003A245C">
        <w:rPr>
          <w:sz w:val="21"/>
          <w:szCs w:val="21"/>
        </w:rPr>
        <w:t>soupis prací;</w:t>
      </w:r>
    </w:p>
    <w:p w:rsidR="00735186" w:rsidRPr="00FA5741" w:rsidRDefault="00DB23AD" w:rsidP="003679FB">
      <w:pPr>
        <w:numPr>
          <w:ilvl w:val="2"/>
          <w:numId w:val="1"/>
        </w:numPr>
        <w:tabs>
          <w:tab w:val="clear" w:pos="2160"/>
          <w:tab w:val="num" w:pos="1080"/>
        </w:tabs>
        <w:ind w:left="1077"/>
        <w:jc w:val="both"/>
        <w:rPr>
          <w:sz w:val="21"/>
          <w:szCs w:val="21"/>
        </w:rPr>
      </w:pPr>
      <w:r>
        <w:rPr>
          <w:sz w:val="21"/>
          <w:szCs w:val="21"/>
        </w:rPr>
        <w:t>p</w:t>
      </w:r>
      <w:r w:rsidR="005904CF" w:rsidRPr="00FA5741">
        <w:rPr>
          <w:sz w:val="21"/>
          <w:szCs w:val="21"/>
        </w:rPr>
        <w:t>rojektová dokumentace</w:t>
      </w:r>
      <w:r w:rsidR="00FA5741" w:rsidRPr="00FA5741">
        <w:rPr>
          <w:sz w:val="21"/>
          <w:szCs w:val="21"/>
        </w:rPr>
        <w:t xml:space="preserve"> </w:t>
      </w:r>
      <w:r w:rsidR="002C5057">
        <w:rPr>
          <w:sz w:val="21"/>
          <w:szCs w:val="21"/>
        </w:rPr>
        <w:t>pro stavební povolení v rozsahu dokumentace pro provedení stavby společností IKA Brno</w:t>
      </w:r>
      <w:r w:rsidR="00596449" w:rsidRPr="00596449">
        <w:rPr>
          <w:sz w:val="21"/>
          <w:szCs w:val="21"/>
        </w:rPr>
        <w:t xml:space="preserve"> s.r.o., se sídlem</w:t>
      </w:r>
      <w:r w:rsidR="002C5057">
        <w:rPr>
          <w:sz w:val="21"/>
          <w:szCs w:val="21"/>
        </w:rPr>
        <w:t xml:space="preserve"> Antonínská 549/2,</w:t>
      </w:r>
      <w:r w:rsidR="00596449" w:rsidRPr="00596449">
        <w:rPr>
          <w:sz w:val="21"/>
          <w:szCs w:val="21"/>
        </w:rPr>
        <w:t xml:space="preserve"> Staré Brno, 602 00, IČO:</w:t>
      </w:r>
      <w:r w:rsidR="002C5057" w:rsidRPr="00316204">
        <w:rPr>
          <w:sz w:val="22"/>
          <w:szCs w:val="22"/>
        </w:rPr>
        <w:t xml:space="preserve"> 47910453</w:t>
      </w:r>
      <w:r w:rsidR="00596449" w:rsidRPr="00596449">
        <w:rPr>
          <w:sz w:val="21"/>
          <w:szCs w:val="21"/>
        </w:rPr>
        <w:t xml:space="preserve"> </w:t>
      </w:r>
      <w:r w:rsidR="00316204">
        <w:rPr>
          <w:sz w:val="21"/>
          <w:szCs w:val="21"/>
        </w:rPr>
        <w:t xml:space="preserve">v </w:t>
      </w:r>
      <w:r w:rsidR="00596449" w:rsidRPr="00596449">
        <w:rPr>
          <w:sz w:val="21"/>
          <w:szCs w:val="21"/>
        </w:rPr>
        <w:t>0</w:t>
      </w:r>
      <w:r w:rsidR="002C5057">
        <w:rPr>
          <w:sz w:val="21"/>
          <w:szCs w:val="21"/>
        </w:rPr>
        <w:t>6</w:t>
      </w:r>
      <w:r w:rsidR="00596449" w:rsidRPr="00596449">
        <w:rPr>
          <w:sz w:val="21"/>
          <w:szCs w:val="21"/>
        </w:rPr>
        <w:t>/201</w:t>
      </w:r>
      <w:r w:rsidR="002C5057">
        <w:rPr>
          <w:sz w:val="21"/>
          <w:szCs w:val="21"/>
        </w:rPr>
        <w:t>7</w:t>
      </w:r>
      <w:r w:rsidR="00596449" w:rsidRPr="00596449">
        <w:rPr>
          <w:sz w:val="21"/>
          <w:szCs w:val="21"/>
        </w:rPr>
        <w:t xml:space="preserve"> </w:t>
      </w:r>
      <w:r w:rsidR="00D87EFA" w:rsidRPr="00596449">
        <w:rPr>
          <w:sz w:val="21"/>
          <w:szCs w:val="21"/>
        </w:rPr>
        <w:t>(dále jen „projektová dokumentace“)</w:t>
      </w:r>
      <w:r w:rsidR="005904CF" w:rsidRPr="00596449">
        <w:rPr>
          <w:sz w:val="21"/>
          <w:szCs w:val="21"/>
        </w:rPr>
        <w:t>;</w:t>
      </w:r>
    </w:p>
    <w:p w:rsidR="00224502" w:rsidRPr="00316204" w:rsidRDefault="00224502" w:rsidP="00455CF7">
      <w:pPr>
        <w:numPr>
          <w:ilvl w:val="2"/>
          <w:numId w:val="1"/>
        </w:numPr>
        <w:tabs>
          <w:tab w:val="clear" w:pos="2160"/>
          <w:tab w:val="num" w:pos="1080"/>
        </w:tabs>
        <w:ind w:left="1077"/>
        <w:jc w:val="both"/>
        <w:rPr>
          <w:sz w:val="21"/>
          <w:szCs w:val="21"/>
        </w:rPr>
      </w:pPr>
      <w:r w:rsidRPr="00316204">
        <w:rPr>
          <w:sz w:val="21"/>
          <w:szCs w:val="21"/>
        </w:rPr>
        <w:t>akty státní správy</w:t>
      </w:r>
      <w:r w:rsidR="00262031" w:rsidRPr="00316204">
        <w:rPr>
          <w:sz w:val="21"/>
          <w:szCs w:val="21"/>
        </w:rPr>
        <w:t>:</w:t>
      </w:r>
    </w:p>
    <w:p w:rsidR="00224502" w:rsidRPr="00F54718" w:rsidRDefault="00DB23AD" w:rsidP="00DB5314">
      <w:pPr>
        <w:pStyle w:val="Odstavecseseznamem"/>
        <w:numPr>
          <w:ilvl w:val="0"/>
          <w:numId w:val="20"/>
        </w:numPr>
        <w:tabs>
          <w:tab w:val="num" w:pos="1080"/>
        </w:tabs>
        <w:jc w:val="both"/>
        <w:rPr>
          <w:sz w:val="21"/>
          <w:szCs w:val="21"/>
        </w:rPr>
      </w:pPr>
      <w:r>
        <w:rPr>
          <w:sz w:val="21"/>
          <w:szCs w:val="21"/>
        </w:rPr>
        <w:t>s</w:t>
      </w:r>
      <w:r w:rsidR="00316204" w:rsidRPr="00F54718">
        <w:rPr>
          <w:sz w:val="21"/>
          <w:szCs w:val="21"/>
        </w:rPr>
        <w:t>ouhlas s akcí „II/ 385 Čebín průtah“ stavebního a vodoprávního odboru Městského úřadu Kuřim, dne 19.</w:t>
      </w:r>
      <w:r>
        <w:rPr>
          <w:sz w:val="21"/>
          <w:szCs w:val="21"/>
        </w:rPr>
        <w:t> </w:t>
      </w:r>
      <w:r w:rsidR="00316204" w:rsidRPr="00F54718">
        <w:rPr>
          <w:sz w:val="21"/>
          <w:szCs w:val="21"/>
        </w:rPr>
        <w:t>6.</w:t>
      </w:r>
      <w:r>
        <w:rPr>
          <w:sz w:val="21"/>
          <w:szCs w:val="21"/>
        </w:rPr>
        <w:t> </w:t>
      </w:r>
      <w:r w:rsidR="00316204" w:rsidRPr="00F54718">
        <w:rPr>
          <w:sz w:val="21"/>
          <w:szCs w:val="21"/>
        </w:rPr>
        <w:t>2017</w:t>
      </w:r>
      <w:r>
        <w:rPr>
          <w:sz w:val="21"/>
          <w:szCs w:val="21"/>
        </w:rPr>
        <w:t>,</w:t>
      </w:r>
    </w:p>
    <w:p w:rsidR="00316204" w:rsidRPr="00F54718" w:rsidRDefault="00DB23AD" w:rsidP="00DB5314">
      <w:pPr>
        <w:pStyle w:val="Odstavecseseznamem"/>
        <w:numPr>
          <w:ilvl w:val="0"/>
          <w:numId w:val="20"/>
        </w:numPr>
        <w:tabs>
          <w:tab w:val="num" w:pos="1080"/>
        </w:tabs>
        <w:jc w:val="both"/>
        <w:rPr>
          <w:sz w:val="21"/>
          <w:szCs w:val="21"/>
        </w:rPr>
      </w:pPr>
      <w:r>
        <w:rPr>
          <w:sz w:val="21"/>
          <w:szCs w:val="21"/>
        </w:rPr>
        <w:t>s</w:t>
      </w:r>
      <w:r w:rsidR="00316204" w:rsidRPr="00F54718">
        <w:rPr>
          <w:sz w:val="21"/>
          <w:szCs w:val="21"/>
        </w:rPr>
        <w:t>tavební povolení bude vydáno 10/2017</w:t>
      </w:r>
      <w:r>
        <w:rPr>
          <w:sz w:val="21"/>
          <w:szCs w:val="21"/>
        </w:rPr>
        <w:t>;</w:t>
      </w:r>
    </w:p>
    <w:p w:rsidR="00224502" w:rsidRPr="003A245C" w:rsidRDefault="00224502" w:rsidP="00455CF7">
      <w:pPr>
        <w:numPr>
          <w:ilvl w:val="2"/>
          <w:numId w:val="1"/>
        </w:numPr>
        <w:tabs>
          <w:tab w:val="clear" w:pos="2160"/>
          <w:tab w:val="num" w:pos="1080"/>
        </w:tabs>
        <w:ind w:left="1077"/>
        <w:jc w:val="both"/>
        <w:rPr>
          <w:sz w:val="21"/>
          <w:szCs w:val="21"/>
        </w:rPr>
      </w:pPr>
      <w:r w:rsidRPr="0096212D">
        <w:rPr>
          <w:sz w:val="21"/>
          <w:szCs w:val="21"/>
        </w:rPr>
        <w:t>technické</w:t>
      </w:r>
      <w:r w:rsidRPr="003A245C">
        <w:rPr>
          <w:sz w:val="21"/>
          <w:szCs w:val="21"/>
        </w:rPr>
        <w:t xml:space="preserve"> normy vztahující se k materiálům a činnostem prováděných na základě této smlouvy</w:t>
      </w:r>
      <w:r w:rsidR="00DB23AD">
        <w:rPr>
          <w:sz w:val="21"/>
          <w:szCs w:val="21"/>
        </w:rPr>
        <w:t>;</w:t>
      </w:r>
    </w:p>
    <w:p w:rsidR="00712308" w:rsidRPr="003A245C" w:rsidRDefault="00224502" w:rsidP="00DB23AD">
      <w:pPr>
        <w:numPr>
          <w:ilvl w:val="2"/>
          <w:numId w:val="1"/>
        </w:numPr>
        <w:tabs>
          <w:tab w:val="clear" w:pos="2160"/>
          <w:tab w:val="num" w:pos="1080"/>
        </w:tabs>
        <w:spacing w:after="120"/>
        <w:ind w:left="1077" w:hanging="181"/>
        <w:jc w:val="both"/>
        <w:rPr>
          <w:sz w:val="21"/>
          <w:szCs w:val="21"/>
        </w:rPr>
      </w:pPr>
      <w:r w:rsidRPr="003A245C">
        <w:rPr>
          <w:sz w:val="21"/>
          <w:szCs w:val="21"/>
        </w:rPr>
        <w:t>technické kvalitativní podmínky staveb pozemních komunikací, vydané Ministerstvem dopravy ve znění účinném ke dni uzavření smlouvy.</w:t>
      </w:r>
    </w:p>
    <w:p w:rsidR="00712308" w:rsidRPr="003A245C" w:rsidRDefault="00DB23AD" w:rsidP="00DB23AD">
      <w:pPr>
        <w:spacing w:after="120"/>
        <w:ind w:left="567" w:hanging="567"/>
        <w:jc w:val="both"/>
        <w:rPr>
          <w:sz w:val="21"/>
          <w:szCs w:val="21"/>
        </w:rPr>
      </w:pPr>
      <w:r>
        <w:rPr>
          <w:sz w:val="21"/>
          <w:szCs w:val="21"/>
        </w:rPr>
        <w:t>3.</w:t>
      </w:r>
      <w:r>
        <w:rPr>
          <w:sz w:val="21"/>
          <w:szCs w:val="21"/>
        </w:rPr>
        <w:tab/>
      </w:r>
      <w:r w:rsidR="00224502" w:rsidRPr="003A245C">
        <w:rPr>
          <w:sz w:val="21"/>
          <w:szCs w:val="21"/>
        </w:rPr>
        <w:t>Objednatel poskytuje zhotoviteli právo projektovou dokumentaci jako dílo užít, a to výhradně k účelu provádění díla dle této smlouvy.</w:t>
      </w:r>
    </w:p>
    <w:p w:rsidR="0067077E" w:rsidRDefault="00DB23AD" w:rsidP="00DB23AD">
      <w:pPr>
        <w:spacing w:after="120"/>
        <w:ind w:left="567" w:hanging="567"/>
        <w:jc w:val="both"/>
        <w:rPr>
          <w:sz w:val="21"/>
          <w:szCs w:val="21"/>
        </w:rPr>
      </w:pPr>
      <w:r>
        <w:rPr>
          <w:sz w:val="21"/>
          <w:szCs w:val="21"/>
        </w:rPr>
        <w:t>4.</w:t>
      </w:r>
      <w:r>
        <w:rPr>
          <w:sz w:val="21"/>
          <w:szCs w:val="21"/>
        </w:rPr>
        <w:tab/>
      </w:r>
      <w:r w:rsidR="0067077E" w:rsidRPr="003A245C">
        <w:rPr>
          <w:sz w:val="21"/>
          <w:szCs w:val="21"/>
        </w:rPr>
        <w:t>Zhotovitel prohlašuje, že je seznámen s technickými normami a technickými podmínkami vztahujícími se k předmětu díla.</w:t>
      </w:r>
    </w:p>
    <w:p w:rsidR="00D713DC" w:rsidRPr="00D713DC" w:rsidRDefault="00D713DC" w:rsidP="00D713DC">
      <w:pPr>
        <w:pStyle w:val="Odstavecseseznamem"/>
        <w:rPr>
          <w:sz w:val="21"/>
          <w:szCs w:val="21"/>
        </w:rPr>
      </w:pPr>
    </w:p>
    <w:p w:rsidR="00D713DC" w:rsidRPr="003A245C" w:rsidRDefault="00D713DC" w:rsidP="00D713DC">
      <w:pPr>
        <w:pStyle w:val="Odstavecseseznamem"/>
        <w:spacing w:before="120" w:after="120"/>
        <w:ind w:left="360"/>
        <w:jc w:val="both"/>
        <w:rPr>
          <w:sz w:val="21"/>
          <w:szCs w:val="21"/>
        </w:rPr>
      </w:pPr>
    </w:p>
    <w:p w:rsidR="00F54718" w:rsidRPr="003A245C" w:rsidRDefault="00F54718" w:rsidP="00DB5314">
      <w:pPr>
        <w:pStyle w:val="Odstavecseseznamem"/>
        <w:keepNext/>
        <w:keepLines/>
        <w:numPr>
          <w:ilvl w:val="0"/>
          <w:numId w:val="12"/>
        </w:numPr>
        <w:tabs>
          <w:tab w:val="clear" w:pos="1080"/>
          <w:tab w:val="num" w:pos="567"/>
        </w:tabs>
        <w:spacing w:before="120" w:after="120"/>
        <w:ind w:hanging="1080"/>
        <w:rPr>
          <w:b/>
          <w:smallCaps/>
          <w:spacing w:val="20"/>
          <w:sz w:val="21"/>
          <w:szCs w:val="21"/>
        </w:rPr>
      </w:pPr>
      <w:r w:rsidRPr="003A245C">
        <w:rPr>
          <w:b/>
          <w:smallCaps/>
          <w:spacing w:val="20"/>
          <w:sz w:val="21"/>
          <w:szCs w:val="21"/>
        </w:rPr>
        <w:t>RDS</w:t>
      </w:r>
    </w:p>
    <w:p w:rsidR="00F54718" w:rsidRPr="00E46E8F" w:rsidRDefault="00F54718" w:rsidP="00DB5314">
      <w:pPr>
        <w:numPr>
          <w:ilvl w:val="6"/>
          <w:numId w:val="14"/>
        </w:numPr>
        <w:spacing w:before="120" w:after="120"/>
        <w:ind w:left="567" w:hanging="567"/>
        <w:jc w:val="both"/>
        <w:rPr>
          <w:sz w:val="21"/>
          <w:szCs w:val="21"/>
        </w:rPr>
      </w:pPr>
      <w:r w:rsidRPr="00572320">
        <w:rPr>
          <w:sz w:val="21"/>
          <w:szCs w:val="21"/>
        </w:rPr>
        <w:t xml:space="preserve">Zhotovitel dopracuje povinně </w:t>
      </w:r>
      <w:r w:rsidRPr="00917BB2">
        <w:rPr>
          <w:sz w:val="21"/>
          <w:szCs w:val="21"/>
        </w:rPr>
        <w:t>RDS</w:t>
      </w:r>
      <w:r w:rsidR="00E46E8F">
        <w:rPr>
          <w:sz w:val="21"/>
          <w:szCs w:val="21"/>
        </w:rPr>
        <w:t xml:space="preserve"> </w:t>
      </w:r>
      <w:r w:rsidRPr="00917BB2">
        <w:rPr>
          <w:sz w:val="21"/>
          <w:szCs w:val="21"/>
        </w:rPr>
        <w:t xml:space="preserve"> k</w:t>
      </w:r>
      <w:r w:rsidR="00E46E8F">
        <w:rPr>
          <w:sz w:val="21"/>
          <w:szCs w:val="21"/>
        </w:rPr>
        <w:t>e všem</w:t>
      </w:r>
      <w:r>
        <w:rPr>
          <w:sz w:val="21"/>
          <w:szCs w:val="21"/>
        </w:rPr>
        <w:t xml:space="preserve"> stavebním objektům RDS bude předána 2</w:t>
      </w:r>
      <w:r w:rsidRPr="00572320">
        <w:rPr>
          <w:sz w:val="21"/>
          <w:szCs w:val="21"/>
        </w:rPr>
        <w:t xml:space="preserve"> x v tištěné podobě.</w:t>
      </w:r>
      <w:r w:rsidR="00E46E8F" w:rsidRPr="00E46E8F">
        <w:rPr>
          <w:sz w:val="21"/>
          <w:szCs w:val="21"/>
        </w:rPr>
        <w:t xml:space="preserve"> </w:t>
      </w:r>
      <w:r w:rsidR="00E46E8F">
        <w:rPr>
          <w:sz w:val="21"/>
          <w:szCs w:val="21"/>
        </w:rPr>
        <w:t>Veškerá tištěná vyhotovení RDS</w:t>
      </w:r>
      <w:r w:rsidR="00E46E8F" w:rsidRPr="00917BB2">
        <w:rPr>
          <w:sz w:val="21"/>
          <w:szCs w:val="21"/>
        </w:rPr>
        <w:t xml:space="preserve"> budou ověřena osobou autorizovanou pro obor dopravní stavby</w:t>
      </w:r>
      <w:r w:rsidR="00E46E8F">
        <w:rPr>
          <w:sz w:val="21"/>
          <w:szCs w:val="21"/>
        </w:rPr>
        <w:t xml:space="preserve">. </w:t>
      </w:r>
      <w:r w:rsidRPr="00E46E8F">
        <w:rPr>
          <w:sz w:val="21"/>
          <w:szCs w:val="21"/>
        </w:rPr>
        <w:t xml:space="preserve">RDS bude rovněž předána elektronicky vždy na dvou nosičích dat CD nebo DVD. RDS bude zpracována v </w:t>
      </w:r>
      <w:r w:rsidR="00DB23AD">
        <w:rPr>
          <w:sz w:val="21"/>
          <w:szCs w:val="21"/>
        </w:rPr>
        <w:t>souladu s právními předpisy a s </w:t>
      </w:r>
      <w:r w:rsidRPr="00E46E8F">
        <w:rPr>
          <w:sz w:val="21"/>
          <w:szCs w:val="21"/>
        </w:rPr>
        <w:t>aktuálně účinnou Směrnicí Ministerstva dopravy pro dokumentaci staveb pozemních komunikací ověřena osobou s autorizací pro obor dopravní stavby.</w:t>
      </w:r>
    </w:p>
    <w:p w:rsidR="00F54718" w:rsidRPr="002005FD" w:rsidRDefault="00F54718" w:rsidP="00DB5314">
      <w:pPr>
        <w:numPr>
          <w:ilvl w:val="6"/>
          <w:numId w:val="14"/>
        </w:numPr>
        <w:spacing w:before="120" w:after="120"/>
        <w:ind w:left="567" w:hanging="567"/>
        <w:jc w:val="both"/>
        <w:rPr>
          <w:sz w:val="21"/>
          <w:szCs w:val="21"/>
        </w:rPr>
      </w:pPr>
      <w:r w:rsidRPr="002005FD">
        <w:rPr>
          <w:sz w:val="21"/>
          <w:szCs w:val="21"/>
        </w:rPr>
        <w:t>Elektronická verze bude vždy na dvou nosičích dat CD nebo DVD, přičemž na každ</w:t>
      </w:r>
      <w:r w:rsidR="00DB23AD">
        <w:rPr>
          <w:sz w:val="21"/>
          <w:szCs w:val="21"/>
        </w:rPr>
        <w:t>ém z nosičů bude RDS zapsána ve </w:t>
      </w:r>
      <w:r w:rsidRPr="002005FD">
        <w:rPr>
          <w:sz w:val="21"/>
          <w:szCs w:val="21"/>
        </w:rPr>
        <w:t>formátu *.</w:t>
      </w:r>
      <w:proofErr w:type="spellStart"/>
      <w:r w:rsidRPr="002005FD">
        <w:rPr>
          <w:sz w:val="21"/>
          <w:szCs w:val="21"/>
        </w:rPr>
        <w:t>pdf</w:t>
      </w:r>
      <w:proofErr w:type="spellEnd"/>
      <w:r w:rsidRPr="002005FD">
        <w:rPr>
          <w:sz w:val="21"/>
          <w:szCs w:val="21"/>
        </w:rPr>
        <w:t xml:space="preserve"> a zároveň i v obecně rozšířeném přepisovatelném formátu (textová čás</w:t>
      </w:r>
      <w:r w:rsidR="00DB23AD">
        <w:rPr>
          <w:sz w:val="21"/>
          <w:szCs w:val="21"/>
        </w:rPr>
        <w:t>t *.doc nebo *.</w:t>
      </w:r>
      <w:proofErr w:type="spellStart"/>
      <w:r w:rsidR="00DB23AD">
        <w:rPr>
          <w:sz w:val="21"/>
          <w:szCs w:val="21"/>
        </w:rPr>
        <w:t>docx</w:t>
      </w:r>
      <w:proofErr w:type="spellEnd"/>
      <w:r w:rsidR="00DB23AD">
        <w:rPr>
          <w:sz w:val="21"/>
          <w:szCs w:val="21"/>
        </w:rPr>
        <w:t>, *.</w:t>
      </w:r>
      <w:proofErr w:type="spellStart"/>
      <w:r w:rsidR="00DB23AD">
        <w:rPr>
          <w:sz w:val="21"/>
          <w:szCs w:val="21"/>
        </w:rPr>
        <w:t>xls</w:t>
      </w:r>
      <w:proofErr w:type="spellEnd"/>
      <w:r w:rsidR="00DB23AD">
        <w:rPr>
          <w:sz w:val="21"/>
          <w:szCs w:val="21"/>
        </w:rPr>
        <w:t xml:space="preserve"> nebo </w:t>
      </w:r>
      <w:r w:rsidRPr="002005FD">
        <w:rPr>
          <w:sz w:val="21"/>
          <w:szCs w:val="21"/>
        </w:rPr>
        <w:t>*.</w:t>
      </w:r>
      <w:proofErr w:type="spellStart"/>
      <w:r w:rsidRPr="002005FD">
        <w:rPr>
          <w:sz w:val="21"/>
          <w:szCs w:val="21"/>
        </w:rPr>
        <w:t>xlsx</w:t>
      </w:r>
      <w:proofErr w:type="spellEnd"/>
      <w:r w:rsidRPr="002005FD">
        <w:rPr>
          <w:sz w:val="21"/>
          <w:szCs w:val="21"/>
        </w:rPr>
        <w:t>, výkresová část ve formátu *.</w:t>
      </w:r>
      <w:proofErr w:type="spellStart"/>
      <w:r w:rsidRPr="002005FD">
        <w:rPr>
          <w:sz w:val="21"/>
          <w:szCs w:val="21"/>
        </w:rPr>
        <w:t>dwg</w:t>
      </w:r>
      <w:proofErr w:type="spellEnd"/>
      <w:r w:rsidRPr="002005FD">
        <w:rPr>
          <w:sz w:val="21"/>
          <w:szCs w:val="21"/>
        </w:rPr>
        <w:t>. Výkresy musí být strukturovány tak, aby</w:t>
      </w:r>
      <w:r w:rsidR="00DB23AD">
        <w:rPr>
          <w:sz w:val="21"/>
          <w:szCs w:val="21"/>
        </w:rPr>
        <w:t xml:space="preserve"> umožňovaly standardní práci ve </w:t>
      </w:r>
      <w:r w:rsidRPr="002005FD">
        <w:rPr>
          <w:sz w:val="21"/>
          <w:szCs w:val="21"/>
        </w:rPr>
        <w:t>smyslu obecných zvyklostí, tj. zejména rozvržení do hladin, používání samostatných hladin pro kóty, texty a šrafy apod. Barvy musí odpovídat tištěnému výstupu). Pokud se zpracovatel bude ve výkazu výměr odkazovat na digitální výkres, musí být uvedená výměra z výkresu čitelná (pospojované délky, obvody ploch)</w:t>
      </w:r>
      <w:r w:rsidR="00DB23AD">
        <w:rPr>
          <w:sz w:val="21"/>
          <w:szCs w:val="21"/>
        </w:rPr>
        <w:t xml:space="preserve"> a uložená do jedné hladiny pod </w:t>
      </w:r>
      <w:r w:rsidRPr="002005FD">
        <w:rPr>
          <w:sz w:val="21"/>
          <w:szCs w:val="21"/>
        </w:rPr>
        <w:t>názvem např. VÝMĚRY. Jednotlivé plochy,</w:t>
      </w:r>
      <w:r>
        <w:rPr>
          <w:sz w:val="21"/>
          <w:szCs w:val="21"/>
        </w:rPr>
        <w:t xml:space="preserve"> </w:t>
      </w:r>
      <w:r w:rsidRPr="002005FD">
        <w:rPr>
          <w:sz w:val="21"/>
          <w:szCs w:val="21"/>
        </w:rPr>
        <w:t xml:space="preserve">délky výměr musí být zde popsány </w:t>
      </w:r>
      <w:r w:rsidR="00DB23AD">
        <w:rPr>
          <w:sz w:val="21"/>
          <w:szCs w:val="21"/>
        </w:rPr>
        <w:t>textem. Tato hladina může být v </w:t>
      </w:r>
      <w:r w:rsidRPr="002005FD">
        <w:rPr>
          <w:sz w:val="21"/>
          <w:szCs w:val="21"/>
        </w:rPr>
        <w:t>konečném výkresu zmražená resp.</w:t>
      </w:r>
      <w:r>
        <w:rPr>
          <w:sz w:val="21"/>
          <w:szCs w:val="21"/>
        </w:rPr>
        <w:t xml:space="preserve"> </w:t>
      </w:r>
      <w:r w:rsidRPr="002005FD">
        <w:rPr>
          <w:sz w:val="21"/>
          <w:szCs w:val="21"/>
        </w:rPr>
        <w:t xml:space="preserve">vypnutá. Výkresy vytvořené programem </w:t>
      </w:r>
      <w:proofErr w:type="spellStart"/>
      <w:r w:rsidRPr="002005FD">
        <w:rPr>
          <w:sz w:val="21"/>
          <w:szCs w:val="21"/>
        </w:rPr>
        <w:t>Microstation</w:t>
      </w:r>
      <w:proofErr w:type="spellEnd"/>
      <w:r w:rsidRPr="002005FD">
        <w:rPr>
          <w:sz w:val="21"/>
          <w:szCs w:val="21"/>
        </w:rPr>
        <w:t xml:space="preserve"> mohou být ve formátu *.</w:t>
      </w:r>
      <w:proofErr w:type="spellStart"/>
      <w:r w:rsidRPr="002005FD">
        <w:rPr>
          <w:sz w:val="21"/>
          <w:szCs w:val="21"/>
        </w:rPr>
        <w:t>dgn</w:t>
      </w:r>
      <w:proofErr w:type="spellEnd"/>
      <w:r w:rsidRPr="002005FD">
        <w:rPr>
          <w:sz w:val="21"/>
          <w:szCs w:val="21"/>
        </w:rPr>
        <w:t>.</w:t>
      </w:r>
    </w:p>
    <w:p w:rsidR="00F54718" w:rsidRPr="00416015" w:rsidRDefault="00F54718" w:rsidP="00DB5314">
      <w:pPr>
        <w:numPr>
          <w:ilvl w:val="6"/>
          <w:numId w:val="14"/>
        </w:numPr>
        <w:spacing w:before="120" w:after="120"/>
        <w:ind w:left="567" w:hanging="567"/>
        <w:jc w:val="both"/>
        <w:rPr>
          <w:sz w:val="21"/>
          <w:szCs w:val="21"/>
        </w:rPr>
      </w:pPr>
      <w:r w:rsidRPr="00416015">
        <w:rPr>
          <w:sz w:val="21"/>
          <w:szCs w:val="21"/>
        </w:rPr>
        <w:t>Zhotovitel je povinen předat objednateli návrh RDS 1x v tištěné pod</w:t>
      </w:r>
      <w:r w:rsidR="00DC5079">
        <w:rPr>
          <w:sz w:val="21"/>
          <w:szCs w:val="21"/>
        </w:rPr>
        <w:t>obě a 1x elektronicky, a to do 15</w:t>
      </w:r>
      <w:r w:rsidRPr="00416015">
        <w:rPr>
          <w:sz w:val="21"/>
          <w:szCs w:val="21"/>
        </w:rPr>
        <w:t xml:space="preserve"> dnů od uzavření této smlouvy; část RDS k pracím, které mají být provedeny před předáním náv</w:t>
      </w:r>
      <w:r w:rsidR="00DB23AD">
        <w:rPr>
          <w:sz w:val="21"/>
          <w:szCs w:val="21"/>
        </w:rPr>
        <w:t>rhu RDS budou předány vždy před </w:t>
      </w:r>
      <w:r w:rsidRPr="00416015">
        <w:rPr>
          <w:sz w:val="21"/>
          <w:szCs w:val="21"/>
        </w:rPr>
        <w:t>zahájením těchto prací.</w:t>
      </w:r>
    </w:p>
    <w:p w:rsidR="00F54718" w:rsidRPr="00416015" w:rsidRDefault="00F54718" w:rsidP="00DB5314">
      <w:pPr>
        <w:numPr>
          <w:ilvl w:val="6"/>
          <w:numId w:val="14"/>
        </w:numPr>
        <w:spacing w:before="120" w:after="120"/>
        <w:ind w:left="567" w:hanging="567"/>
        <w:jc w:val="both"/>
        <w:rPr>
          <w:sz w:val="21"/>
          <w:szCs w:val="21"/>
        </w:rPr>
      </w:pPr>
      <w:r w:rsidRPr="00416015">
        <w:rPr>
          <w:sz w:val="21"/>
          <w:szCs w:val="21"/>
        </w:rPr>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Zhotovitel nesmí zahájit stavbu či část stavby, u které stanovil objednatel vypracování RDS jako povinné, dokud nebude návrh RDS objednatelem odsouhlasený. Součástí zadání stavby se stává RDS, ke které objednatel písemně vyjádřil svůj souhlas. Neodsouhlasení návrhu RDS objednatelem nemá vliv na termíny dokončení a předání stavby a předání a převzetí díla sjednané touto smlouvou.</w:t>
      </w:r>
    </w:p>
    <w:p w:rsidR="00F54718" w:rsidRPr="00416015" w:rsidRDefault="00F54718" w:rsidP="00DB5314">
      <w:pPr>
        <w:numPr>
          <w:ilvl w:val="6"/>
          <w:numId w:val="14"/>
        </w:numPr>
        <w:spacing w:before="120" w:after="120"/>
        <w:ind w:left="567" w:hanging="567"/>
        <w:jc w:val="both"/>
        <w:rPr>
          <w:sz w:val="21"/>
          <w:szCs w:val="21"/>
        </w:rPr>
      </w:pPr>
      <w:r w:rsidRPr="00416015">
        <w:rPr>
          <w:sz w:val="21"/>
          <w:szCs w:val="21"/>
        </w:rPr>
        <w:t>Všechna vyhotovení RDS, případně zbylá vyhotovení RDS budou předána do 5 pracovních dnů od obdržení souhlasu s RDS, případně do 5 pracovních dnů od uskutečnění jednání se zhotovitelem o výhradách k RDS.</w:t>
      </w:r>
    </w:p>
    <w:p w:rsidR="00F54718" w:rsidRPr="00416015" w:rsidRDefault="00F54718" w:rsidP="00DB5314">
      <w:pPr>
        <w:pStyle w:val="Odstavecseseznamem"/>
        <w:keepNext/>
        <w:keepLines/>
        <w:numPr>
          <w:ilvl w:val="6"/>
          <w:numId w:val="14"/>
        </w:numPr>
        <w:tabs>
          <w:tab w:val="clear" w:pos="5040"/>
          <w:tab w:val="num" w:pos="567"/>
        </w:tabs>
        <w:spacing w:before="120" w:after="120"/>
        <w:ind w:left="567" w:hanging="567"/>
        <w:jc w:val="both"/>
        <w:rPr>
          <w:b/>
          <w:smallCaps/>
          <w:spacing w:val="20"/>
          <w:sz w:val="21"/>
          <w:szCs w:val="21"/>
        </w:rPr>
      </w:pPr>
      <w:r w:rsidRPr="00416015">
        <w:rPr>
          <w:sz w:val="21"/>
          <w:szCs w:val="21"/>
        </w:rPr>
        <w:lastRenderedPageBreak/>
        <w:t xml:space="preserve">Zhotovitel poskytuje objednateli výhradní a neomezenou licenci k užití RDS ke zhotovení stavby případně dalšímu zpracování a pořizování rozmnoženin. Objednatel je oprávněn uzavřít </w:t>
      </w:r>
      <w:proofErr w:type="spellStart"/>
      <w:r w:rsidRPr="00416015">
        <w:rPr>
          <w:sz w:val="21"/>
          <w:szCs w:val="21"/>
        </w:rPr>
        <w:t>podlicenční</w:t>
      </w:r>
      <w:proofErr w:type="spellEnd"/>
      <w:r w:rsidRPr="00416015">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F54718" w:rsidRDefault="00F54718" w:rsidP="00F54718">
      <w:pPr>
        <w:pStyle w:val="Odstavecseseznamem"/>
        <w:keepNext/>
        <w:keepLines/>
        <w:tabs>
          <w:tab w:val="num" w:pos="567"/>
        </w:tabs>
        <w:spacing w:before="120" w:after="120"/>
        <w:rPr>
          <w:b/>
          <w:smallCaps/>
          <w:spacing w:val="20"/>
          <w:sz w:val="21"/>
          <w:szCs w:val="21"/>
        </w:rPr>
      </w:pPr>
    </w:p>
    <w:p w:rsidR="00F54718" w:rsidRPr="00416015" w:rsidRDefault="00F54718" w:rsidP="00F54718">
      <w:pPr>
        <w:pStyle w:val="Odstavecseseznamem"/>
        <w:keepNext/>
        <w:keepLines/>
        <w:tabs>
          <w:tab w:val="num" w:pos="567"/>
        </w:tabs>
        <w:spacing w:before="120" w:after="120"/>
        <w:rPr>
          <w:b/>
          <w:smallCaps/>
          <w:spacing w:val="20"/>
          <w:sz w:val="21"/>
          <w:szCs w:val="21"/>
        </w:rPr>
      </w:pPr>
    </w:p>
    <w:p w:rsidR="00F54718" w:rsidRPr="00416015" w:rsidRDefault="00F54718" w:rsidP="00DB5314">
      <w:pPr>
        <w:pStyle w:val="Odstavecseseznamem"/>
        <w:keepNext/>
        <w:keepLines/>
        <w:numPr>
          <w:ilvl w:val="0"/>
          <w:numId w:val="12"/>
        </w:numPr>
        <w:tabs>
          <w:tab w:val="clear" w:pos="1080"/>
          <w:tab w:val="num" w:pos="567"/>
        </w:tabs>
        <w:spacing w:before="120" w:after="120"/>
        <w:ind w:hanging="1080"/>
        <w:rPr>
          <w:b/>
          <w:smallCaps/>
          <w:spacing w:val="20"/>
          <w:sz w:val="21"/>
          <w:szCs w:val="21"/>
        </w:rPr>
      </w:pPr>
      <w:r w:rsidRPr="00416015">
        <w:rPr>
          <w:b/>
          <w:smallCaps/>
          <w:spacing w:val="20"/>
          <w:sz w:val="21"/>
          <w:szCs w:val="21"/>
        </w:rPr>
        <w:t>DSPS</w:t>
      </w:r>
    </w:p>
    <w:p w:rsidR="00F54718" w:rsidRPr="00917BB2" w:rsidRDefault="00F54718" w:rsidP="00DB5314">
      <w:pPr>
        <w:keepNext/>
        <w:keepLines/>
        <w:numPr>
          <w:ilvl w:val="6"/>
          <w:numId w:val="12"/>
        </w:numPr>
        <w:spacing w:before="120" w:after="120"/>
        <w:ind w:left="539" w:hanging="539"/>
        <w:jc w:val="both"/>
        <w:rPr>
          <w:sz w:val="21"/>
          <w:szCs w:val="21"/>
        </w:rPr>
      </w:pPr>
      <w:r w:rsidRPr="004160A9">
        <w:rPr>
          <w:sz w:val="21"/>
          <w:szCs w:val="21"/>
        </w:rPr>
        <w:t>DSPS zhotovitel vyhotoví v souladu s právními předpisy a s aktuálně účinnou Sm</w:t>
      </w:r>
      <w:r w:rsidR="00DB23AD">
        <w:rPr>
          <w:sz w:val="21"/>
          <w:szCs w:val="21"/>
        </w:rPr>
        <w:t>ěrnicí Ministerstva dopravy pro </w:t>
      </w:r>
      <w:r w:rsidRPr="004160A9">
        <w:rPr>
          <w:sz w:val="21"/>
          <w:szCs w:val="21"/>
        </w:rPr>
        <w:t>dokumentaci staveb pozemních komunikací. Součástí DSPS bude zákres</w:t>
      </w:r>
      <w:r w:rsidR="00DB23AD">
        <w:rPr>
          <w:sz w:val="21"/>
          <w:szCs w:val="21"/>
        </w:rPr>
        <w:t xml:space="preserve"> skutečného provedení stavby do </w:t>
      </w:r>
      <w:r w:rsidRPr="004160A9">
        <w:rPr>
          <w:sz w:val="21"/>
          <w:szCs w:val="21"/>
        </w:rPr>
        <w:t>katastrální mapy.</w:t>
      </w:r>
    </w:p>
    <w:p w:rsidR="00F54718" w:rsidRPr="00917BB2" w:rsidRDefault="00F54718" w:rsidP="00DB5314">
      <w:pPr>
        <w:numPr>
          <w:ilvl w:val="6"/>
          <w:numId w:val="12"/>
        </w:numPr>
        <w:spacing w:before="120" w:after="120"/>
        <w:ind w:left="540" w:hanging="540"/>
        <w:jc w:val="both"/>
        <w:rPr>
          <w:sz w:val="21"/>
          <w:szCs w:val="21"/>
        </w:rPr>
      </w:pPr>
      <w:r w:rsidRPr="00917BB2">
        <w:rPr>
          <w:sz w:val="21"/>
          <w:szCs w:val="21"/>
        </w:rPr>
        <w:t>DSPS bude předána 4 x v tištěné podobě. Veškerá tištěná vyhotovení DSPS budou o</w:t>
      </w:r>
      <w:r w:rsidR="00DB23AD">
        <w:rPr>
          <w:sz w:val="21"/>
          <w:szCs w:val="21"/>
        </w:rPr>
        <w:t>věřena osobou autorizovanou pro </w:t>
      </w:r>
      <w:r w:rsidRPr="00917BB2">
        <w:rPr>
          <w:sz w:val="21"/>
          <w:szCs w:val="21"/>
        </w:rPr>
        <w:t xml:space="preserve">obor dopravní stavby nebo dopravní stavby nekolejová doprava; takovou osobou může být zejména osoba vykonávající na stavbě autorský dozor. Je-li pro zpracování DSPS na určitý objekt požadována jiná odborná způsobilost, než je uvedeno ve větě druhé tohoto odstavce, je zhotovitel povinen zajistit zpracování DSPS takovou osobou. </w:t>
      </w:r>
    </w:p>
    <w:p w:rsidR="00F54718" w:rsidRPr="002005FD" w:rsidRDefault="00F54718" w:rsidP="00DB5314">
      <w:pPr>
        <w:numPr>
          <w:ilvl w:val="6"/>
          <w:numId w:val="12"/>
        </w:numPr>
        <w:spacing w:before="120" w:after="120"/>
        <w:ind w:left="540" w:hanging="540"/>
        <w:jc w:val="both"/>
        <w:rPr>
          <w:sz w:val="21"/>
          <w:szCs w:val="21"/>
        </w:rPr>
      </w:pPr>
      <w:r w:rsidRPr="002005FD">
        <w:rPr>
          <w:sz w:val="21"/>
          <w:szCs w:val="21"/>
        </w:rPr>
        <w:t>Elektronická verze bude vždy na dvou nosičích dat CD nebo DVD, přičemž na každém z nosičů bude DSPS zapsána ve formátu *.</w:t>
      </w:r>
      <w:proofErr w:type="spellStart"/>
      <w:r w:rsidRPr="002005FD">
        <w:rPr>
          <w:sz w:val="21"/>
          <w:szCs w:val="21"/>
        </w:rPr>
        <w:t>pdf</w:t>
      </w:r>
      <w:proofErr w:type="spellEnd"/>
      <w:r w:rsidRPr="002005FD">
        <w:rPr>
          <w:sz w:val="21"/>
          <w:szCs w:val="21"/>
        </w:rPr>
        <w:t xml:space="preserve"> a zároveň i v obecně rozšířeném přepisovatelném formátu (textová část *.doc nebo *.</w:t>
      </w:r>
      <w:proofErr w:type="spellStart"/>
      <w:r w:rsidRPr="002005FD">
        <w:rPr>
          <w:sz w:val="21"/>
          <w:szCs w:val="21"/>
        </w:rPr>
        <w:t>docx</w:t>
      </w:r>
      <w:proofErr w:type="spellEnd"/>
      <w:r w:rsidRPr="002005FD">
        <w:rPr>
          <w:sz w:val="21"/>
          <w:szCs w:val="21"/>
        </w:rPr>
        <w:t>, *.</w:t>
      </w:r>
      <w:proofErr w:type="spellStart"/>
      <w:r w:rsidRPr="002005FD">
        <w:rPr>
          <w:sz w:val="21"/>
          <w:szCs w:val="21"/>
        </w:rPr>
        <w:t>xls</w:t>
      </w:r>
      <w:proofErr w:type="spellEnd"/>
      <w:r w:rsidRPr="002005FD">
        <w:rPr>
          <w:sz w:val="21"/>
          <w:szCs w:val="21"/>
        </w:rPr>
        <w:t xml:space="preserve"> nebo *.</w:t>
      </w:r>
      <w:proofErr w:type="spellStart"/>
      <w:r w:rsidRPr="002005FD">
        <w:rPr>
          <w:sz w:val="21"/>
          <w:szCs w:val="21"/>
        </w:rPr>
        <w:t>xlsx</w:t>
      </w:r>
      <w:proofErr w:type="spellEnd"/>
      <w:r w:rsidRPr="002005FD">
        <w:rPr>
          <w:sz w:val="21"/>
          <w:szCs w:val="21"/>
        </w:rPr>
        <w:t>, výkresová část ve formátu *.</w:t>
      </w:r>
      <w:proofErr w:type="spellStart"/>
      <w:r w:rsidRPr="002005FD">
        <w:rPr>
          <w:sz w:val="21"/>
          <w:szCs w:val="21"/>
        </w:rPr>
        <w:t>dwg</w:t>
      </w:r>
      <w:proofErr w:type="spellEnd"/>
      <w:r>
        <w:rPr>
          <w:sz w:val="21"/>
          <w:szCs w:val="21"/>
        </w:rPr>
        <w:t xml:space="preserve"> nebo *.</w:t>
      </w:r>
      <w:proofErr w:type="spellStart"/>
      <w:r>
        <w:rPr>
          <w:sz w:val="21"/>
          <w:szCs w:val="21"/>
        </w:rPr>
        <w:t>dgn</w:t>
      </w:r>
      <w:proofErr w:type="spellEnd"/>
      <w:r w:rsidRPr="002005FD">
        <w:rPr>
          <w:sz w:val="21"/>
          <w:szCs w:val="21"/>
        </w:rPr>
        <w:t>. Výkresy musí být strukturovány tak, aby umožňovaly standardní práci ve smyslu obecných zvyklostí, tj. zejména rozvržení do hladin, používání samost</w:t>
      </w:r>
      <w:r w:rsidR="00DB23AD">
        <w:rPr>
          <w:sz w:val="21"/>
          <w:szCs w:val="21"/>
        </w:rPr>
        <w:t>atných hladin pro kóty, texty a </w:t>
      </w:r>
      <w:r w:rsidRPr="002005FD">
        <w:rPr>
          <w:sz w:val="21"/>
          <w:szCs w:val="21"/>
        </w:rPr>
        <w:t>šrafy apod. Barvy musí odpovídat tištěnému výstupu). Pokud se zpracovatel bu</w:t>
      </w:r>
      <w:r w:rsidR="00DB23AD">
        <w:rPr>
          <w:sz w:val="21"/>
          <w:szCs w:val="21"/>
        </w:rPr>
        <w:t>de ve výkazu výměr odkazovat na </w:t>
      </w:r>
      <w:r w:rsidRPr="002005FD">
        <w:rPr>
          <w:sz w:val="21"/>
          <w:szCs w:val="21"/>
        </w:rPr>
        <w:t>digitální výkres, musí být uvedená výměra z výkresu čitelná (pospojované délky, obvody ploch) a uložená do jedné hladiny pod názvem např. VÝMĚRY. Jednotlivé plochy,</w:t>
      </w:r>
      <w:r>
        <w:rPr>
          <w:sz w:val="21"/>
          <w:szCs w:val="21"/>
        </w:rPr>
        <w:t xml:space="preserve"> </w:t>
      </w:r>
      <w:r w:rsidRPr="002005FD">
        <w:rPr>
          <w:sz w:val="21"/>
          <w:szCs w:val="21"/>
        </w:rPr>
        <w:t>délky výměr musí být zde popsány textem. Tato hladina může být v konečném výkresu zmražená resp.</w:t>
      </w:r>
      <w:r>
        <w:rPr>
          <w:sz w:val="21"/>
          <w:szCs w:val="21"/>
        </w:rPr>
        <w:t xml:space="preserve"> </w:t>
      </w:r>
      <w:r w:rsidRPr="002005FD">
        <w:rPr>
          <w:sz w:val="21"/>
          <w:szCs w:val="21"/>
        </w:rPr>
        <w:t xml:space="preserve">vypnutá. Výkresy vytvořené programem </w:t>
      </w:r>
      <w:proofErr w:type="spellStart"/>
      <w:r w:rsidRPr="002005FD">
        <w:rPr>
          <w:sz w:val="21"/>
          <w:szCs w:val="21"/>
        </w:rPr>
        <w:t>Microstation</w:t>
      </w:r>
      <w:proofErr w:type="spellEnd"/>
      <w:r w:rsidRPr="002005FD">
        <w:rPr>
          <w:sz w:val="21"/>
          <w:szCs w:val="21"/>
        </w:rPr>
        <w:t xml:space="preserve"> mohou být ve formátu *.</w:t>
      </w:r>
      <w:proofErr w:type="spellStart"/>
      <w:r w:rsidRPr="002005FD">
        <w:rPr>
          <w:sz w:val="21"/>
          <w:szCs w:val="21"/>
        </w:rPr>
        <w:t>dgn</w:t>
      </w:r>
      <w:proofErr w:type="spellEnd"/>
      <w:r w:rsidRPr="002005FD">
        <w:rPr>
          <w:sz w:val="21"/>
          <w:szCs w:val="21"/>
        </w:rPr>
        <w:t>.</w:t>
      </w:r>
    </w:p>
    <w:p w:rsidR="00F54718" w:rsidRPr="00416015" w:rsidRDefault="00F54718" w:rsidP="00DB5314">
      <w:pPr>
        <w:numPr>
          <w:ilvl w:val="6"/>
          <w:numId w:val="12"/>
        </w:numPr>
        <w:spacing w:before="120" w:after="120"/>
        <w:ind w:left="540" w:hanging="540"/>
        <w:jc w:val="both"/>
        <w:rPr>
          <w:sz w:val="21"/>
          <w:szCs w:val="21"/>
        </w:rPr>
      </w:pPr>
      <w:r w:rsidRPr="00416015">
        <w:rPr>
          <w:sz w:val="21"/>
          <w:szCs w:val="21"/>
        </w:rPr>
        <w:t xml:space="preserve">Zhotovitel poskytuje objednateli výhradní a neomezenou licenci k užití DSPS k dalšímu zpracování a pořizování rozmnoženin. Objednatel je oprávněn uzavřít </w:t>
      </w:r>
      <w:proofErr w:type="spellStart"/>
      <w:r w:rsidRPr="00416015">
        <w:rPr>
          <w:sz w:val="21"/>
          <w:szCs w:val="21"/>
        </w:rPr>
        <w:t>podlicenční</w:t>
      </w:r>
      <w:proofErr w:type="spellEnd"/>
      <w:r w:rsidRPr="00416015">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636B95" w:rsidRPr="003A245C" w:rsidRDefault="00636B95" w:rsidP="004E45DD">
      <w:pPr>
        <w:spacing w:before="120" w:after="120"/>
        <w:jc w:val="both"/>
        <w:rPr>
          <w:sz w:val="21"/>
          <w:szCs w:val="21"/>
        </w:rPr>
      </w:pPr>
    </w:p>
    <w:p w:rsidR="00534691" w:rsidRPr="003A245C" w:rsidRDefault="00534691" w:rsidP="00DB5314">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 xml:space="preserve">Geodetické zaměření stavby </w:t>
      </w:r>
      <w:r w:rsidR="008B288A">
        <w:rPr>
          <w:b/>
          <w:smallCaps/>
          <w:spacing w:val="20"/>
          <w:sz w:val="21"/>
          <w:szCs w:val="21"/>
        </w:rPr>
        <w:t>a Geometrické plány</w:t>
      </w:r>
    </w:p>
    <w:p w:rsidR="008B288A" w:rsidRPr="00154BD1" w:rsidRDefault="008B288A" w:rsidP="00DB5314">
      <w:pPr>
        <w:numPr>
          <w:ilvl w:val="6"/>
          <w:numId w:val="12"/>
        </w:numPr>
        <w:tabs>
          <w:tab w:val="clear" w:pos="5040"/>
          <w:tab w:val="num" w:pos="540"/>
        </w:tabs>
        <w:spacing w:before="120" w:after="120"/>
        <w:ind w:left="540" w:hanging="540"/>
        <w:jc w:val="both"/>
        <w:rPr>
          <w:color w:val="000000" w:themeColor="text1"/>
          <w:sz w:val="21"/>
          <w:szCs w:val="21"/>
        </w:rPr>
      </w:pPr>
      <w:r w:rsidRPr="00154BD1">
        <w:rPr>
          <w:color w:val="000000" w:themeColor="text1"/>
          <w:sz w:val="21"/>
          <w:szCs w:val="21"/>
        </w:rPr>
        <w:t>Geodeticky bude zaměřeno skutečné provedení stavby a veškeré dotčené inženýrské sít</w:t>
      </w:r>
      <w:r w:rsidR="00DB23AD">
        <w:rPr>
          <w:color w:val="000000" w:themeColor="text1"/>
          <w:sz w:val="21"/>
          <w:szCs w:val="21"/>
        </w:rPr>
        <w:t>ě včetně stavbou odkrytých, ale </w:t>
      </w:r>
      <w:r w:rsidRPr="00154BD1">
        <w:rPr>
          <w:color w:val="000000" w:themeColor="text1"/>
          <w:sz w:val="21"/>
          <w:szCs w:val="21"/>
        </w:rPr>
        <w:t>nepřekládaných inženýrských sítí. Poloha a výškové uložení sítí bude zdokumentováno na samostatné příloze. Výsledek geodetického zaměření bude ověřen osobou oprávněnou k ověřování výsl</w:t>
      </w:r>
      <w:r w:rsidR="00DB23AD">
        <w:rPr>
          <w:color w:val="000000" w:themeColor="text1"/>
          <w:sz w:val="21"/>
          <w:szCs w:val="21"/>
        </w:rPr>
        <w:t>edků zeměměřických činností dle </w:t>
      </w:r>
      <w:r w:rsidRPr="00154BD1">
        <w:rPr>
          <w:color w:val="000000" w:themeColor="text1"/>
          <w:sz w:val="21"/>
          <w:szCs w:val="21"/>
        </w:rPr>
        <w:t>zákona č. 200/1994 Sb.</w:t>
      </w:r>
    </w:p>
    <w:p w:rsidR="008B288A" w:rsidRPr="00154BD1" w:rsidRDefault="008B288A" w:rsidP="00DB5314">
      <w:pPr>
        <w:numPr>
          <w:ilvl w:val="6"/>
          <w:numId w:val="12"/>
        </w:numPr>
        <w:tabs>
          <w:tab w:val="clear" w:pos="5040"/>
          <w:tab w:val="num" w:pos="540"/>
        </w:tabs>
        <w:spacing w:before="120" w:after="120"/>
        <w:ind w:left="540" w:hanging="540"/>
        <w:jc w:val="both"/>
        <w:rPr>
          <w:color w:val="000000" w:themeColor="text1"/>
          <w:sz w:val="21"/>
          <w:szCs w:val="21"/>
        </w:rPr>
      </w:pPr>
      <w:r w:rsidRPr="00154BD1">
        <w:rPr>
          <w:color w:val="000000" w:themeColor="text1"/>
          <w:sz w:val="21"/>
          <w:szCs w:val="21"/>
        </w:rPr>
        <w:t>Výsledek geodetického zaměření stavby bude předán nejpozději při dokončení stavby, a</w:t>
      </w:r>
      <w:r w:rsidR="00DB23AD">
        <w:rPr>
          <w:color w:val="000000" w:themeColor="text1"/>
          <w:sz w:val="21"/>
          <w:szCs w:val="21"/>
        </w:rPr>
        <w:t xml:space="preserve"> to 3 x v listinné podobě a 2 x </w:t>
      </w:r>
      <w:r w:rsidRPr="00154BD1">
        <w:rPr>
          <w:color w:val="000000" w:themeColor="text1"/>
          <w:sz w:val="21"/>
          <w:szCs w:val="21"/>
        </w:rPr>
        <w:t>elektronicky na nosiči dat CD, či DVD ve formátu *</w:t>
      </w:r>
      <w:r w:rsidR="00DB23AD">
        <w:rPr>
          <w:color w:val="000000" w:themeColor="text1"/>
          <w:sz w:val="21"/>
          <w:szCs w:val="21"/>
        </w:rPr>
        <w:t>.</w:t>
      </w:r>
      <w:proofErr w:type="spellStart"/>
      <w:r w:rsidRPr="00154BD1">
        <w:rPr>
          <w:color w:val="000000" w:themeColor="text1"/>
          <w:sz w:val="21"/>
          <w:szCs w:val="21"/>
        </w:rPr>
        <w:t>dwg</w:t>
      </w:r>
      <w:proofErr w:type="spellEnd"/>
      <w:r w:rsidRPr="00154BD1">
        <w:rPr>
          <w:color w:val="000000" w:themeColor="text1"/>
          <w:sz w:val="21"/>
          <w:szCs w:val="21"/>
        </w:rPr>
        <w:t xml:space="preserve"> nebo *</w:t>
      </w:r>
      <w:r w:rsidR="00DB23AD">
        <w:rPr>
          <w:color w:val="000000" w:themeColor="text1"/>
          <w:sz w:val="21"/>
          <w:szCs w:val="21"/>
        </w:rPr>
        <w:t>.</w:t>
      </w:r>
      <w:proofErr w:type="spellStart"/>
      <w:r w:rsidRPr="00154BD1">
        <w:rPr>
          <w:color w:val="000000" w:themeColor="text1"/>
          <w:sz w:val="21"/>
          <w:szCs w:val="21"/>
        </w:rPr>
        <w:t>dgn</w:t>
      </w:r>
      <w:proofErr w:type="spellEnd"/>
      <w:r w:rsidRPr="00154BD1">
        <w:rPr>
          <w:color w:val="000000" w:themeColor="text1"/>
          <w:sz w:val="21"/>
          <w:szCs w:val="21"/>
        </w:rPr>
        <w:t>.</w:t>
      </w:r>
    </w:p>
    <w:p w:rsidR="008B288A" w:rsidRPr="00154BD1" w:rsidRDefault="008B288A" w:rsidP="00DB5314">
      <w:pPr>
        <w:numPr>
          <w:ilvl w:val="6"/>
          <w:numId w:val="12"/>
        </w:numPr>
        <w:tabs>
          <w:tab w:val="clear" w:pos="5040"/>
          <w:tab w:val="num" w:pos="540"/>
        </w:tabs>
        <w:spacing w:before="120" w:after="120"/>
        <w:ind w:left="540" w:hanging="540"/>
        <w:jc w:val="both"/>
        <w:rPr>
          <w:color w:val="000000" w:themeColor="text1"/>
          <w:sz w:val="21"/>
          <w:szCs w:val="21"/>
        </w:rPr>
      </w:pPr>
      <w:r w:rsidRPr="00154BD1">
        <w:rPr>
          <w:color w:val="000000" w:themeColor="text1"/>
          <w:sz w:val="21"/>
          <w:szCs w:val="21"/>
        </w:rPr>
        <w:t xml:space="preserve">Zhotovitel je povinen vyhotovit geometrický plán na stavbu, který bude určen jak pro účely rozdělení pozemků, </w:t>
      </w:r>
      <w:r w:rsidR="00DB23AD">
        <w:rPr>
          <w:color w:val="000000" w:themeColor="text1"/>
          <w:sz w:val="21"/>
          <w:szCs w:val="21"/>
        </w:rPr>
        <w:t>a </w:t>
      </w:r>
      <w:r>
        <w:rPr>
          <w:color w:val="000000" w:themeColor="text1"/>
          <w:sz w:val="21"/>
          <w:szCs w:val="21"/>
        </w:rPr>
        <w:t xml:space="preserve">geometrických plánů pro zřízení věcných břemen </w:t>
      </w:r>
      <w:r w:rsidR="00EC645A">
        <w:rPr>
          <w:color w:val="000000" w:themeColor="text1"/>
          <w:sz w:val="21"/>
          <w:szCs w:val="21"/>
        </w:rPr>
        <w:t xml:space="preserve">či služebností </w:t>
      </w:r>
      <w:r w:rsidR="00BE32CE">
        <w:rPr>
          <w:color w:val="000000" w:themeColor="text1"/>
          <w:sz w:val="21"/>
          <w:szCs w:val="21"/>
        </w:rPr>
        <w:t>inženýrských</w:t>
      </w:r>
      <w:r w:rsidRPr="00154BD1">
        <w:rPr>
          <w:color w:val="000000" w:themeColor="text1"/>
          <w:sz w:val="21"/>
          <w:szCs w:val="21"/>
        </w:rPr>
        <w:t xml:space="preserve"> sítí uvedených v bodu 1. tohoto článku. Hranice silničního pozemku je zhotovitel povinen konzultovat se správcem stavby.</w:t>
      </w:r>
    </w:p>
    <w:p w:rsidR="008B288A" w:rsidRPr="00154BD1" w:rsidRDefault="008B288A" w:rsidP="00DB5314">
      <w:pPr>
        <w:numPr>
          <w:ilvl w:val="6"/>
          <w:numId w:val="12"/>
        </w:numPr>
        <w:tabs>
          <w:tab w:val="clear" w:pos="5040"/>
          <w:tab w:val="num" w:pos="540"/>
        </w:tabs>
        <w:spacing w:before="120" w:after="120"/>
        <w:ind w:left="540" w:hanging="540"/>
        <w:jc w:val="both"/>
        <w:rPr>
          <w:color w:val="000000" w:themeColor="text1"/>
          <w:sz w:val="21"/>
          <w:szCs w:val="21"/>
        </w:rPr>
      </w:pPr>
      <w:r w:rsidRPr="00154BD1">
        <w:rPr>
          <w:color w:val="000000" w:themeColor="text1"/>
          <w:sz w:val="21"/>
          <w:szCs w:val="21"/>
        </w:rPr>
        <w:t>Geometrický plán bude předán v listinné podobě v počtu vyhotovení potřebném k tomu, aby do katastru nemovitostí mohly být zapsány veškeré nové skutečnosti na plánu uvedené plus 5 plánů. Geometrický plán bude zároveň předán 1 x elektronicky na nosiči dat CD, či DVD. Předávaný geometrický plán bude v souladu s příslušnými předpisy potvrzen katastrálním úřadem.</w:t>
      </w:r>
    </w:p>
    <w:p w:rsidR="008B288A" w:rsidRPr="00154BD1" w:rsidRDefault="008B288A" w:rsidP="00DB5314">
      <w:pPr>
        <w:numPr>
          <w:ilvl w:val="6"/>
          <w:numId w:val="12"/>
        </w:numPr>
        <w:spacing w:before="120" w:after="120"/>
        <w:ind w:left="540" w:hanging="540"/>
        <w:jc w:val="both"/>
        <w:rPr>
          <w:color w:val="000000" w:themeColor="text1"/>
          <w:sz w:val="21"/>
          <w:szCs w:val="21"/>
        </w:rPr>
      </w:pPr>
      <w:r w:rsidRPr="00154BD1">
        <w:rPr>
          <w:color w:val="000000" w:themeColor="text1"/>
          <w:sz w:val="21"/>
          <w:szCs w:val="21"/>
        </w:rPr>
        <w:t xml:space="preserve">Zhotovitel poskytuje objednateli výhradní a neomezenou licenci ke hmotně zachycenému výsledku geodetického zaměření stavby a ke geometrickým plánům. Objednatel je oprávněn uzavřít </w:t>
      </w:r>
      <w:proofErr w:type="spellStart"/>
      <w:r w:rsidRPr="00154BD1">
        <w:rPr>
          <w:color w:val="000000" w:themeColor="text1"/>
          <w:sz w:val="21"/>
          <w:szCs w:val="21"/>
        </w:rPr>
        <w:t>podlicenční</w:t>
      </w:r>
      <w:proofErr w:type="spellEnd"/>
      <w:r w:rsidRPr="00154BD1">
        <w:rPr>
          <w:color w:val="000000" w:themeColor="text1"/>
          <w:sz w:val="21"/>
          <w:szCs w:val="21"/>
        </w:rPr>
        <w:t xml:space="preserve"> smlouvu. Objednatel není povinen licenci využít. Zhotovitel prohlašuje, že je oprávněn licenci v daném rozsahu udělit.</w:t>
      </w:r>
    </w:p>
    <w:p w:rsidR="00252A84" w:rsidRPr="003A245C" w:rsidRDefault="00252A84" w:rsidP="00252A84">
      <w:pPr>
        <w:spacing w:before="120" w:after="120"/>
        <w:ind w:left="540"/>
        <w:jc w:val="both"/>
        <w:rPr>
          <w:sz w:val="21"/>
          <w:szCs w:val="21"/>
        </w:rPr>
      </w:pPr>
    </w:p>
    <w:p w:rsidR="00224502" w:rsidRPr="003A245C" w:rsidRDefault="00224502" w:rsidP="00DB5314">
      <w:pPr>
        <w:keepNext/>
        <w:keepLines/>
        <w:numPr>
          <w:ilvl w:val="0"/>
          <w:numId w:val="12"/>
        </w:numPr>
        <w:spacing w:before="120" w:after="120"/>
        <w:ind w:left="539" w:hanging="539"/>
        <w:rPr>
          <w:b/>
          <w:smallCaps/>
          <w:spacing w:val="20"/>
          <w:sz w:val="21"/>
          <w:szCs w:val="21"/>
        </w:rPr>
      </w:pPr>
      <w:r w:rsidRPr="003A245C">
        <w:rPr>
          <w:b/>
          <w:smallCaps/>
          <w:spacing w:val="20"/>
          <w:sz w:val="21"/>
          <w:szCs w:val="21"/>
        </w:rPr>
        <w:t xml:space="preserve">Lhůty plnění </w:t>
      </w:r>
    </w:p>
    <w:p w:rsidR="00224502" w:rsidRPr="003A245C" w:rsidRDefault="00224502" w:rsidP="00735186">
      <w:pPr>
        <w:keepNext/>
        <w:keepLines/>
        <w:numPr>
          <w:ilvl w:val="0"/>
          <w:numId w:val="3"/>
        </w:numPr>
        <w:tabs>
          <w:tab w:val="num" w:pos="540"/>
        </w:tabs>
        <w:spacing w:before="120" w:after="120"/>
        <w:ind w:left="539" w:hanging="539"/>
        <w:jc w:val="both"/>
        <w:rPr>
          <w:sz w:val="21"/>
          <w:szCs w:val="21"/>
        </w:rPr>
      </w:pPr>
      <w:r w:rsidRPr="003A245C">
        <w:rPr>
          <w:sz w:val="21"/>
          <w:szCs w:val="21"/>
        </w:rPr>
        <w:t>Smluvní strany se dohod</w:t>
      </w:r>
      <w:r w:rsidR="00F06124" w:rsidRPr="003A245C">
        <w:rPr>
          <w:sz w:val="21"/>
          <w:szCs w:val="21"/>
        </w:rPr>
        <w:t>l</w:t>
      </w:r>
      <w:r w:rsidRPr="003A245C">
        <w:rPr>
          <w:sz w:val="21"/>
          <w:szCs w:val="21"/>
        </w:rPr>
        <w:t xml:space="preserve">y na následujících lhůtách plnění této smlouvy: </w:t>
      </w:r>
    </w:p>
    <w:tbl>
      <w:tblPr>
        <w:tblW w:w="10740" w:type="dxa"/>
        <w:tblLook w:val="01E0" w:firstRow="1" w:lastRow="1" w:firstColumn="1" w:lastColumn="1" w:noHBand="0" w:noVBand="0"/>
      </w:tblPr>
      <w:tblGrid>
        <w:gridCol w:w="792"/>
        <w:gridCol w:w="6262"/>
        <w:gridCol w:w="3686"/>
      </w:tblGrid>
      <w:tr w:rsidR="00224502" w:rsidRPr="0096212D" w:rsidTr="00283BED">
        <w:trPr>
          <w:trHeight w:val="256"/>
        </w:trPr>
        <w:tc>
          <w:tcPr>
            <w:tcW w:w="792" w:type="dxa"/>
          </w:tcPr>
          <w:p w:rsidR="00224502" w:rsidRPr="003A245C" w:rsidRDefault="00224502" w:rsidP="005B035B">
            <w:pPr>
              <w:tabs>
                <w:tab w:val="left" w:pos="432"/>
              </w:tabs>
              <w:spacing w:before="120" w:after="120"/>
              <w:ind w:left="720"/>
              <w:rPr>
                <w:b/>
                <w:sz w:val="21"/>
                <w:szCs w:val="21"/>
              </w:rPr>
            </w:pPr>
          </w:p>
        </w:tc>
        <w:tc>
          <w:tcPr>
            <w:tcW w:w="6262" w:type="dxa"/>
          </w:tcPr>
          <w:p w:rsidR="00224502" w:rsidRPr="0096212D" w:rsidRDefault="00224502" w:rsidP="00DC5079">
            <w:pPr>
              <w:tabs>
                <w:tab w:val="num" w:pos="0"/>
              </w:tabs>
              <w:spacing w:before="120" w:after="120"/>
              <w:ind w:left="-19" w:firstLine="19"/>
              <w:rPr>
                <w:sz w:val="21"/>
                <w:szCs w:val="21"/>
              </w:rPr>
            </w:pPr>
            <w:r w:rsidRPr="0096212D">
              <w:rPr>
                <w:sz w:val="21"/>
                <w:szCs w:val="21"/>
              </w:rPr>
              <w:t>Předání a převzetí prostoru staveniště</w:t>
            </w:r>
            <w:r w:rsidR="00B8520F" w:rsidRPr="0096212D">
              <w:rPr>
                <w:sz w:val="21"/>
                <w:szCs w:val="21"/>
              </w:rPr>
              <w:t xml:space="preserve">   </w:t>
            </w:r>
          </w:p>
        </w:tc>
        <w:tc>
          <w:tcPr>
            <w:tcW w:w="3686" w:type="dxa"/>
          </w:tcPr>
          <w:p w:rsidR="00224502" w:rsidRPr="0086323F" w:rsidRDefault="00467357" w:rsidP="00DC5079">
            <w:pPr>
              <w:tabs>
                <w:tab w:val="num" w:pos="-19"/>
              </w:tabs>
              <w:spacing w:before="120" w:after="120"/>
              <w:jc w:val="right"/>
              <w:rPr>
                <w:b/>
                <w:sz w:val="21"/>
                <w:szCs w:val="21"/>
              </w:rPr>
            </w:pPr>
            <w:r w:rsidRPr="0086323F">
              <w:rPr>
                <w:b/>
                <w:sz w:val="21"/>
                <w:szCs w:val="21"/>
              </w:rPr>
              <w:t xml:space="preserve">do </w:t>
            </w:r>
            <w:r w:rsidR="007B48D0">
              <w:rPr>
                <w:b/>
                <w:sz w:val="21"/>
                <w:szCs w:val="21"/>
              </w:rPr>
              <w:t xml:space="preserve">7 </w:t>
            </w:r>
            <w:r w:rsidR="002066E9" w:rsidRPr="0086323F">
              <w:rPr>
                <w:b/>
                <w:sz w:val="21"/>
                <w:szCs w:val="21"/>
              </w:rPr>
              <w:t>dnů od uzavření</w:t>
            </w:r>
            <w:r w:rsidRPr="0086323F">
              <w:rPr>
                <w:b/>
                <w:sz w:val="21"/>
                <w:szCs w:val="21"/>
              </w:rPr>
              <w:t xml:space="preserve"> této</w:t>
            </w:r>
            <w:r w:rsidR="002066E9" w:rsidRPr="0086323F">
              <w:rPr>
                <w:b/>
                <w:sz w:val="21"/>
                <w:szCs w:val="21"/>
              </w:rPr>
              <w:t xml:space="preserve"> smlouvy</w:t>
            </w:r>
          </w:p>
        </w:tc>
      </w:tr>
      <w:tr w:rsidR="003650AB" w:rsidRPr="0096212D" w:rsidTr="00283BED">
        <w:trPr>
          <w:trHeight w:val="256"/>
        </w:trPr>
        <w:tc>
          <w:tcPr>
            <w:tcW w:w="792" w:type="dxa"/>
          </w:tcPr>
          <w:p w:rsidR="00224502" w:rsidRPr="0096212D" w:rsidRDefault="00224502" w:rsidP="005B035B">
            <w:pPr>
              <w:tabs>
                <w:tab w:val="left" w:pos="432"/>
              </w:tabs>
              <w:spacing w:before="120" w:after="120"/>
              <w:ind w:left="360"/>
              <w:rPr>
                <w:b/>
                <w:sz w:val="21"/>
                <w:szCs w:val="21"/>
              </w:rPr>
            </w:pPr>
          </w:p>
        </w:tc>
        <w:tc>
          <w:tcPr>
            <w:tcW w:w="6262" w:type="dxa"/>
          </w:tcPr>
          <w:p w:rsidR="00224502" w:rsidRPr="005B035B" w:rsidRDefault="00224502" w:rsidP="005B035B">
            <w:pPr>
              <w:tabs>
                <w:tab w:val="num" w:pos="0"/>
              </w:tabs>
              <w:spacing w:before="120" w:after="120"/>
              <w:rPr>
                <w:sz w:val="21"/>
                <w:szCs w:val="21"/>
              </w:rPr>
            </w:pPr>
            <w:r w:rsidRPr="005B035B">
              <w:rPr>
                <w:sz w:val="21"/>
                <w:szCs w:val="21"/>
              </w:rPr>
              <w:t xml:space="preserve">Dokončení </w:t>
            </w:r>
            <w:r w:rsidR="008A2886" w:rsidRPr="005B035B">
              <w:rPr>
                <w:sz w:val="21"/>
                <w:szCs w:val="21"/>
              </w:rPr>
              <w:t>a předání stavby</w:t>
            </w:r>
          </w:p>
        </w:tc>
        <w:tc>
          <w:tcPr>
            <w:tcW w:w="3686" w:type="dxa"/>
          </w:tcPr>
          <w:p w:rsidR="00224502" w:rsidRPr="0086323F" w:rsidRDefault="00F800B7" w:rsidP="0096212D">
            <w:pPr>
              <w:tabs>
                <w:tab w:val="num" w:pos="-19"/>
              </w:tabs>
              <w:spacing w:before="120" w:after="120"/>
              <w:jc w:val="right"/>
              <w:rPr>
                <w:b/>
                <w:color w:val="FF0000"/>
                <w:sz w:val="21"/>
                <w:szCs w:val="21"/>
              </w:rPr>
            </w:pPr>
            <w:r w:rsidRPr="0086323F">
              <w:rPr>
                <w:b/>
                <w:sz w:val="21"/>
                <w:szCs w:val="21"/>
              </w:rPr>
              <w:t>d</w:t>
            </w:r>
            <w:r w:rsidR="00680BEB" w:rsidRPr="0086323F">
              <w:rPr>
                <w:b/>
                <w:sz w:val="21"/>
                <w:szCs w:val="21"/>
              </w:rPr>
              <w:t xml:space="preserve">o </w:t>
            </w:r>
            <w:r w:rsidR="007B48D0">
              <w:rPr>
                <w:b/>
                <w:sz w:val="21"/>
                <w:szCs w:val="21"/>
              </w:rPr>
              <w:t>45</w:t>
            </w:r>
            <w:r w:rsidR="009B6123">
              <w:rPr>
                <w:b/>
                <w:sz w:val="21"/>
                <w:szCs w:val="21"/>
              </w:rPr>
              <w:t xml:space="preserve"> dnů od předání a převzetí prostoru staveniště</w:t>
            </w:r>
          </w:p>
        </w:tc>
      </w:tr>
      <w:tr w:rsidR="0086323F" w:rsidRPr="0096212D" w:rsidTr="00283BED">
        <w:trPr>
          <w:trHeight w:val="256"/>
        </w:trPr>
        <w:tc>
          <w:tcPr>
            <w:tcW w:w="792" w:type="dxa"/>
          </w:tcPr>
          <w:p w:rsidR="0086323F" w:rsidRPr="0096212D" w:rsidRDefault="0086323F" w:rsidP="00314794">
            <w:pPr>
              <w:tabs>
                <w:tab w:val="left" w:pos="432"/>
              </w:tabs>
              <w:spacing w:before="120" w:after="120"/>
              <w:ind w:left="720"/>
              <w:rPr>
                <w:sz w:val="21"/>
                <w:szCs w:val="21"/>
              </w:rPr>
            </w:pPr>
          </w:p>
        </w:tc>
        <w:tc>
          <w:tcPr>
            <w:tcW w:w="6262" w:type="dxa"/>
          </w:tcPr>
          <w:p w:rsidR="0086323F" w:rsidRPr="00154BD1" w:rsidRDefault="0086323F" w:rsidP="0086323F">
            <w:pPr>
              <w:tabs>
                <w:tab w:val="num" w:pos="0"/>
              </w:tabs>
              <w:spacing w:before="120" w:after="120"/>
              <w:jc w:val="both"/>
              <w:rPr>
                <w:color w:val="000000" w:themeColor="text1"/>
                <w:sz w:val="21"/>
                <w:szCs w:val="21"/>
              </w:rPr>
            </w:pPr>
            <w:r w:rsidRPr="00154BD1">
              <w:rPr>
                <w:color w:val="000000" w:themeColor="text1"/>
                <w:sz w:val="21"/>
                <w:szCs w:val="21"/>
              </w:rPr>
              <w:t>Předání a převzetí díla vyjma geometrických plánů</w:t>
            </w:r>
          </w:p>
        </w:tc>
        <w:tc>
          <w:tcPr>
            <w:tcW w:w="3686" w:type="dxa"/>
          </w:tcPr>
          <w:p w:rsidR="0086323F" w:rsidRPr="00000CA4" w:rsidRDefault="0086323F" w:rsidP="0025420E">
            <w:pPr>
              <w:tabs>
                <w:tab w:val="num" w:pos="540"/>
              </w:tabs>
              <w:spacing w:before="120" w:after="120"/>
              <w:jc w:val="right"/>
              <w:rPr>
                <w:b/>
                <w:color w:val="000000" w:themeColor="text1"/>
                <w:sz w:val="21"/>
                <w:szCs w:val="21"/>
              </w:rPr>
            </w:pPr>
            <w:r w:rsidRPr="00000CA4">
              <w:rPr>
                <w:b/>
                <w:color w:val="000000" w:themeColor="text1"/>
                <w:sz w:val="21"/>
                <w:szCs w:val="21"/>
              </w:rPr>
              <w:t>do 30 dnů od dokončení stavby</w:t>
            </w:r>
            <w:r w:rsidRPr="00000CA4">
              <w:rPr>
                <w:b/>
                <w:strike/>
                <w:color w:val="000000" w:themeColor="text1"/>
                <w:sz w:val="21"/>
                <w:szCs w:val="21"/>
              </w:rPr>
              <w:t xml:space="preserve"> </w:t>
            </w:r>
          </w:p>
        </w:tc>
      </w:tr>
      <w:tr w:rsidR="0086323F" w:rsidRPr="0096212D" w:rsidTr="00283BED">
        <w:trPr>
          <w:trHeight w:val="256"/>
        </w:trPr>
        <w:tc>
          <w:tcPr>
            <w:tcW w:w="792" w:type="dxa"/>
          </w:tcPr>
          <w:p w:rsidR="0086323F" w:rsidRPr="0096212D" w:rsidRDefault="0086323F" w:rsidP="00314794">
            <w:pPr>
              <w:tabs>
                <w:tab w:val="left" w:pos="432"/>
              </w:tabs>
              <w:spacing w:before="120" w:after="120"/>
              <w:ind w:left="720"/>
              <w:rPr>
                <w:sz w:val="21"/>
                <w:szCs w:val="21"/>
              </w:rPr>
            </w:pPr>
          </w:p>
        </w:tc>
        <w:tc>
          <w:tcPr>
            <w:tcW w:w="6262" w:type="dxa"/>
          </w:tcPr>
          <w:p w:rsidR="0086323F" w:rsidRPr="00154BD1" w:rsidRDefault="0086323F" w:rsidP="0025420E">
            <w:pPr>
              <w:tabs>
                <w:tab w:val="num" w:pos="0"/>
              </w:tabs>
              <w:spacing w:before="120" w:after="120"/>
              <w:ind w:left="-19" w:firstLine="19"/>
              <w:jc w:val="both"/>
              <w:rPr>
                <w:color w:val="000000" w:themeColor="text1"/>
                <w:sz w:val="21"/>
                <w:szCs w:val="21"/>
              </w:rPr>
            </w:pPr>
            <w:r w:rsidRPr="00154BD1">
              <w:rPr>
                <w:color w:val="000000" w:themeColor="text1"/>
                <w:sz w:val="21"/>
                <w:szCs w:val="21"/>
              </w:rPr>
              <w:t xml:space="preserve">Předání a převzetí geometrických plánů </w:t>
            </w:r>
          </w:p>
        </w:tc>
        <w:tc>
          <w:tcPr>
            <w:tcW w:w="3686" w:type="dxa"/>
          </w:tcPr>
          <w:p w:rsidR="0086323F" w:rsidRPr="00000CA4" w:rsidRDefault="007B48D0" w:rsidP="0025420E">
            <w:pPr>
              <w:tabs>
                <w:tab w:val="num" w:pos="540"/>
              </w:tabs>
              <w:spacing w:before="120" w:after="120"/>
              <w:jc w:val="right"/>
              <w:rPr>
                <w:b/>
                <w:color w:val="000000" w:themeColor="text1"/>
                <w:sz w:val="21"/>
                <w:szCs w:val="21"/>
              </w:rPr>
            </w:pPr>
            <w:r>
              <w:rPr>
                <w:b/>
                <w:color w:val="000000" w:themeColor="text1"/>
                <w:sz w:val="21"/>
                <w:szCs w:val="21"/>
              </w:rPr>
              <w:t>do 9</w:t>
            </w:r>
            <w:r w:rsidR="0086323F" w:rsidRPr="00000CA4">
              <w:rPr>
                <w:b/>
                <w:color w:val="000000" w:themeColor="text1"/>
                <w:sz w:val="21"/>
                <w:szCs w:val="21"/>
              </w:rPr>
              <w:t>0 dnů od dokončení stavby</w:t>
            </w:r>
          </w:p>
        </w:tc>
      </w:tr>
    </w:tbl>
    <w:p w:rsidR="00D00D76" w:rsidRPr="003A245C" w:rsidRDefault="00C318C1" w:rsidP="0084405F">
      <w:pPr>
        <w:spacing w:before="120" w:after="120"/>
        <w:ind w:left="540" w:hanging="540"/>
        <w:jc w:val="both"/>
        <w:rPr>
          <w:sz w:val="21"/>
          <w:szCs w:val="21"/>
        </w:rPr>
      </w:pPr>
      <w:r w:rsidRPr="0096212D">
        <w:rPr>
          <w:sz w:val="21"/>
          <w:szCs w:val="21"/>
        </w:rPr>
        <w:t xml:space="preserve">       Dřívější plnění je možné.</w:t>
      </w:r>
    </w:p>
    <w:p w:rsidR="0096212D" w:rsidRPr="007B48D0" w:rsidRDefault="0096212D" w:rsidP="00DB23AD">
      <w:pPr>
        <w:pStyle w:val="Odstavecseseznamem"/>
        <w:numPr>
          <w:ilvl w:val="0"/>
          <w:numId w:val="3"/>
        </w:numPr>
        <w:spacing w:after="120"/>
        <w:ind w:left="357" w:hanging="357"/>
        <w:contextualSpacing w:val="0"/>
        <w:jc w:val="both"/>
        <w:rPr>
          <w:sz w:val="21"/>
          <w:szCs w:val="21"/>
        </w:rPr>
      </w:pPr>
      <w:r w:rsidRPr="007B48D0">
        <w:rPr>
          <w:sz w:val="21"/>
          <w:szCs w:val="21"/>
        </w:rPr>
        <w:t xml:space="preserve">Objednatel předá a zhotovitel převezme prostor staveniště. Při předání prostoru staveniště je zhotovitel povinen předat objednateli: </w:t>
      </w:r>
    </w:p>
    <w:p w:rsidR="0096212D" w:rsidRDefault="0096212D" w:rsidP="0096212D">
      <w:pPr>
        <w:numPr>
          <w:ilvl w:val="2"/>
          <w:numId w:val="3"/>
        </w:numPr>
        <w:tabs>
          <w:tab w:val="clear" w:pos="2160"/>
          <w:tab w:val="num" w:pos="993"/>
        </w:tabs>
        <w:ind w:left="993" w:hanging="142"/>
        <w:jc w:val="both"/>
        <w:rPr>
          <w:sz w:val="21"/>
          <w:szCs w:val="21"/>
        </w:rPr>
      </w:pPr>
      <w:r>
        <w:rPr>
          <w:sz w:val="21"/>
          <w:szCs w:val="21"/>
        </w:rPr>
        <w:t>návrh technologického postupu prací,</w:t>
      </w:r>
    </w:p>
    <w:p w:rsidR="00880C5E" w:rsidRDefault="00880C5E" w:rsidP="00DB23AD">
      <w:pPr>
        <w:numPr>
          <w:ilvl w:val="2"/>
          <w:numId w:val="3"/>
        </w:numPr>
        <w:tabs>
          <w:tab w:val="clear" w:pos="2160"/>
          <w:tab w:val="num" w:pos="993"/>
        </w:tabs>
        <w:spacing w:after="120"/>
        <w:ind w:left="993" w:hanging="142"/>
        <w:jc w:val="both"/>
        <w:rPr>
          <w:sz w:val="21"/>
          <w:szCs w:val="21"/>
        </w:rPr>
      </w:pPr>
      <w:r>
        <w:rPr>
          <w:sz w:val="21"/>
          <w:szCs w:val="21"/>
        </w:rPr>
        <w:t>výpočet hluku ze stavební činnosti,</w:t>
      </w:r>
    </w:p>
    <w:p w:rsidR="007B48D0" w:rsidRPr="00DB23AD" w:rsidRDefault="004B1591" w:rsidP="00DB23AD">
      <w:pPr>
        <w:pStyle w:val="Odstavecseseznamem"/>
        <w:numPr>
          <w:ilvl w:val="0"/>
          <w:numId w:val="3"/>
        </w:numPr>
        <w:spacing w:after="120"/>
        <w:ind w:left="357" w:hanging="357"/>
        <w:contextualSpacing w:val="0"/>
        <w:jc w:val="both"/>
        <w:rPr>
          <w:sz w:val="21"/>
          <w:szCs w:val="21"/>
        </w:rPr>
      </w:pPr>
      <w:r w:rsidRPr="007B48D0">
        <w:rPr>
          <w:sz w:val="21"/>
          <w:szCs w:val="21"/>
        </w:rPr>
        <w:t>Zhotovitel je oprávněn kdykoliv po předání a převzetí prostoru staveniště zahájit stavební práce</w:t>
      </w:r>
      <w:r w:rsidR="00DB23AD">
        <w:rPr>
          <w:sz w:val="21"/>
          <w:szCs w:val="21"/>
        </w:rPr>
        <w:t>, nejpozději však do 15 </w:t>
      </w:r>
      <w:r w:rsidR="005B035B" w:rsidRPr="007B48D0">
        <w:rPr>
          <w:sz w:val="21"/>
          <w:szCs w:val="21"/>
        </w:rPr>
        <w:t>dnů od předání a převzetí prostoru staveniště</w:t>
      </w:r>
      <w:r w:rsidRPr="007B48D0">
        <w:rPr>
          <w:sz w:val="21"/>
          <w:szCs w:val="21"/>
        </w:rPr>
        <w:t>. Stavební práce budou prováděny v souladu s harmonogramem prací, který je součástí této smlouvy</w:t>
      </w:r>
      <w:r w:rsidR="00224502" w:rsidRPr="007B48D0">
        <w:rPr>
          <w:sz w:val="21"/>
          <w:szCs w:val="21"/>
        </w:rPr>
        <w:t xml:space="preserve">. </w:t>
      </w:r>
      <w:r w:rsidR="009B6123" w:rsidRPr="00DB23AD">
        <w:rPr>
          <w:sz w:val="21"/>
          <w:szCs w:val="21"/>
        </w:rPr>
        <w:t xml:space="preserve">Při předání staveniště bude správcem stavby zapsán </w:t>
      </w:r>
      <w:r w:rsidR="00DB23AD">
        <w:rPr>
          <w:sz w:val="21"/>
          <w:szCs w:val="21"/>
        </w:rPr>
        <w:t>do stavebního deníku termín pro </w:t>
      </w:r>
      <w:r w:rsidR="009B6123" w:rsidRPr="00DB23AD">
        <w:rPr>
          <w:sz w:val="21"/>
          <w:szCs w:val="21"/>
        </w:rPr>
        <w:t>dokončení a předání stavby stanovený v souladu s odst. 1</w:t>
      </w:r>
      <w:r w:rsidR="00DB23AD">
        <w:rPr>
          <w:sz w:val="21"/>
          <w:szCs w:val="21"/>
        </w:rPr>
        <w:t>.</w:t>
      </w:r>
      <w:r w:rsidR="009B6123" w:rsidRPr="00DB23AD">
        <w:rPr>
          <w:sz w:val="21"/>
          <w:szCs w:val="21"/>
        </w:rPr>
        <w:t xml:space="preserve"> tohoto článku.</w:t>
      </w:r>
    </w:p>
    <w:p w:rsidR="00D713DC" w:rsidRPr="00DB23AD" w:rsidRDefault="00224502" w:rsidP="00DB23AD">
      <w:pPr>
        <w:pStyle w:val="Odstavecseseznamem"/>
        <w:numPr>
          <w:ilvl w:val="0"/>
          <w:numId w:val="3"/>
        </w:numPr>
        <w:spacing w:after="120"/>
        <w:ind w:left="357" w:hanging="357"/>
        <w:contextualSpacing w:val="0"/>
        <w:jc w:val="both"/>
        <w:rPr>
          <w:sz w:val="21"/>
          <w:szCs w:val="21"/>
        </w:rPr>
      </w:pPr>
      <w:r w:rsidRPr="007B48D0">
        <w:rPr>
          <w:sz w:val="21"/>
          <w:szCs w:val="21"/>
        </w:rPr>
        <w:t xml:space="preserve">Pro účely této smlouvy je stavba dokončena tehdy, je-li stavba bez vad, nebo vykazuje-li stavba </w:t>
      </w:r>
      <w:r w:rsidR="000F130C" w:rsidRPr="007B48D0">
        <w:rPr>
          <w:sz w:val="21"/>
          <w:szCs w:val="21"/>
        </w:rPr>
        <w:t xml:space="preserve">zjevné </w:t>
      </w:r>
      <w:r w:rsidR="00DB23AD">
        <w:rPr>
          <w:sz w:val="21"/>
          <w:szCs w:val="21"/>
        </w:rPr>
        <w:t>drobné vady, které </w:t>
      </w:r>
      <w:r w:rsidRPr="007B48D0">
        <w:rPr>
          <w:sz w:val="21"/>
          <w:szCs w:val="21"/>
        </w:rPr>
        <w:t>samy o sobě nebo ve spojení s jinými nebrání jejímu obvyklému užívání. Do dokončení stavby je zhotovitel povinen provést veškerá plnění na základě této smlouvy, není-li v této smlouvě stanoveno jinak.</w:t>
      </w:r>
    </w:p>
    <w:p w:rsidR="0086323F" w:rsidRPr="007B48D0" w:rsidRDefault="0086323F" w:rsidP="00DB23AD">
      <w:pPr>
        <w:pStyle w:val="Odstavecseseznamem"/>
        <w:numPr>
          <w:ilvl w:val="0"/>
          <w:numId w:val="3"/>
        </w:numPr>
        <w:spacing w:after="120"/>
        <w:ind w:left="357" w:hanging="357"/>
        <w:contextualSpacing w:val="0"/>
        <w:jc w:val="both"/>
        <w:rPr>
          <w:sz w:val="21"/>
          <w:szCs w:val="21"/>
        </w:rPr>
      </w:pPr>
      <w:r w:rsidRPr="00DB23AD">
        <w:rPr>
          <w:sz w:val="21"/>
          <w:szCs w:val="21"/>
        </w:rPr>
        <w:t>Při předání a převzetí díla vyjma geometrických plánů budou předány výhradně:</w:t>
      </w:r>
    </w:p>
    <w:p w:rsidR="0086323F" w:rsidRPr="00154BD1" w:rsidRDefault="0086323F" w:rsidP="00DB5314">
      <w:pPr>
        <w:numPr>
          <w:ilvl w:val="0"/>
          <w:numId w:val="18"/>
        </w:numPr>
        <w:jc w:val="both"/>
        <w:rPr>
          <w:color w:val="000000" w:themeColor="text1"/>
          <w:sz w:val="21"/>
          <w:szCs w:val="21"/>
        </w:rPr>
      </w:pPr>
      <w:r w:rsidRPr="00154BD1">
        <w:rPr>
          <w:color w:val="000000" w:themeColor="text1"/>
          <w:sz w:val="21"/>
          <w:szCs w:val="21"/>
        </w:rPr>
        <w:t>práce a dodávky k odstranění případných zjevných drobných vad stavby nebránících užívání stavby k jejímu účelu</w:t>
      </w:r>
      <w:r w:rsidR="00DB23AD">
        <w:rPr>
          <w:color w:val="000000" w:themeColor="text1"/>
          <w:sz w:val="21"/>
          <w:szCs w:val="21"/>
        </w:rPr>
        <w:t>;</w:t>
      </w:r>
    </w:p>
    <w:p w:rsidR="00CF0641" w:rsidRPr="00CF0641" w:rsidRDefault="0086323F" w:rsidP="00DB5314">
      <w:pPr>
        <w:numPr>
          <w:ilvl w:val="0"/>
          <w:numId w:val="18"/>
        </w:numPr>
        <w:jc w:val="both"/>
        <w:rPr>
          <w:color w:val="000000" w:themeColor="text1"/>
          <w:sz w:val="21"/>
          <w:szCs w:val="21"/>
        </w:rPr>
      </w:pPr>
      <w:r w:rsidRPr="00154BD1">
        <w:rPr>
          <w:color w:val="000000" w:themeColor="text1"/>
          <w:sz w:val="21"/>
          <w:szCs w:val="21"/>
        </w:rPr>
        <w:t>vyčištěné prostory staveniště</w:t>
      </w:r>
      <w:r w:rsidR="00DB23AD">
        <w:rPr>
          <w:color w:val="000000" w:themeColor="text1"/>
          <w:sz w:val="21"/>
          <w:szCs w:val="21"/>
        </w:rPr>
        <w:t>.</w:t>
      </w:r>
    </w:p>
    <w:p w:rsidR="0086323F" w:rsidRPr="00154BD1" w:rsidRDefault="0086323F" w:rsidP="0086323F">
      <w:pPr>
        <w:spacing w:before="120" w:after="120"/>
        <w:ind w:left="540"/>
        <w:jc w:val="both"/>
        <w:rPr>
          <w:color w:val="000000" w:themeColor="text1"/>
          <w:sz w:val="21"/>
          <w:szCs w:val="21"/>
        </w:rPr>
      </w:pPr>
      <w:r w:rsidRPr="00154BD1">
        <w:rPr>
          <w:color w:val="000000" w:themeColor="text1"/>
          <w:sz w:val="21"/>
          <w:szCs w:val="21"/>
        </w:rPr>
        <w:t>Předání a převzetí díla nemůže být ukončeno, dokud nebude zjištěno, že je celé dílo dle této smlouvy řádně předáno.</w:t>
      </w:r>
    </w:p>
    <w:p w:rsidR="0086323F" w:rsidRPr="00DB23AD" w:rsidRDefault="0086323F" w:rsidP="00DB23AD">
      <w:pPr>
        <w:pStyle w:val="Odstavecseseznamem"/>
        <w:numPr>
          <w:ilvl w:val="0"/>
          <w:numId w:val="3"/>
        </w:numPr>
        <w:spacing w:after="120"/>
        <w:ind w:left="357" w:hanging="357"/>
        <w:contextualSpacing w:val="0"/>
        <w:jc w:val="both"/>
        <w:rPr>
          <w:sz w:val="21"/>
          <w:szCs w:val="21"/>
        </w:rPr>
      </w:pPr>
      <w:r w:rsidRPr="00DB23AD">
        <w:rPr>
          <w:sz w:val="21"/>
          <w:szCs w:val="21"/>
        </w:rPr>
        <w:t>Předání a převzetí prostoru staveniště, dokončení stavby, předání a převzetí díla vyjma geometrických plánů a předání geometrických plánů probíhá jako řízení, jehož předmětem je zjištění skutečného stavu v prostoru staveniště, dokončené stavby či předání a převzetí díla a předání geometrických plánů.</w:t>
      </w:r>
    </w:p>
    <w:p w:rsidR="0086323F" w:rsidRPr="00DB23AD" w:rsidRDefault="0086323F" w:rsidP="00DB23AD">
      <w:pPr>
        <w:pStyle w:val="Odstavecseseznamem"/>
        <w:numPr>
          <w:ilvl w:val="0"/>
          <w:numId w:val="3"/>
        </w:numPr>
        <w:spacing w:after="120"/>
        <w:ind w:left="357" w:hanging="357"/>
        <w:contextualSpacing w:val="0"/>
        <w:jc w:val="both"/>
        <w:rPr>
          <w:sz w:val="21"/>
          <w:szCs w:val="21"/>
        </w:rPr>
      </w:pPr>
      <w:r w:rsidRPr="00DB23AD">
        <w:rPr>
          <w:sz w:val="21"/>
          <w:szCs w:val="21"/>
        </w:rPr>
        <w:t>Objednatel vyzve zhotovitele k předání a převze</w:t>
      </w:r>
      <w:r w:rsidR="00880C5E" w:rsidRPr="00DB23AD">
        <w:rPr>
          <w:sz w:val="21"/>
          <w:szCs w:val="21"/>
        </w:rPr>
        <w:t>tí staveniště písemně, alespoň 3 pracovní dny</w:t>
      </w:r>
      <w:r w:rsidRPr="00DB23AD">
        <w:rPr>
          <w:sz w:val="21"/>
          <w:szCs w:val="21"/>
        </w:rPr>
        <w:t xml:space="preserve"> předem. Zhotovitel vyzve objednatele k převzetí dokončené stavby, předání a převzetí díla a předání geometr</w:t>
      </w:r>
      <w:r w:rsidR="00DB23AD">
        <w:rPr>
          <w:sz w:val="21"/>
          <w:szCs w:val="21"/>
        </w:rPr>
        <w:t>ických plánů písemně, alespoň 5 </w:t>
      </w:r>
      <w:r w:rsidRPr="00DB23AD">
        <w:rPr>
          <w:sz w:val="21"/>
          <w:szCs w:val="21"/>
        </w:rPr>
        <w:t xml:space="preserve">pracovních dní předem. </w:t>
      </w:r>
    </w:p>
    <w:p w:rsidR="0086323F" w:rsidRPr="00DB23AD" w:rsidRDefault="0086323F" w:rsidP="00DB23AD">
      <w:pPr>
        <w:pStyle w:val="Odstavecseseznamem"/>
        <w:numPr>
          <w:ilvl w:val="0"/>
          <w:numId w:val="3"/>
        </w:numPr>
        <w:spacing w:after="120"/>
        <w:ind w:left="357" w:hanging="357"/>
        <w:contextualSpacing w:val="0"/>
        <w:jc w:val="both"/>
        <w:rPr>
          <w:sz w:val="21"/>
          <w:szCs w:val="21"/>
        </w:rPr>
      </w:pPr>
      <w:r w:rsidRPr="00DB23AD">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w:t>
      </w:r>
    </w:p>
    <w:p w:rsidR="0086323F" w:rsidRPr="00DB23AD" w:rsidRDefault="0086323F" w:rsidP="00DB23AD">
      <w:pPr>
        <w:pStyle w:val="Odstavecseseznamem"/>
        <w:numPr>
          <w:ilvl w:val="0"/>
          <w:numId w:val="3"/>
        </w:numPr>
        <w:spacing w:after="120"/>
        <w:ind w:left="357" w:hanging="357"/>
        <w:contextualSpacing w:val="0"/>
        <w:jc w:val="both"/>
        <w:rPr>
          <w:sz w:val="21"/>
          <w:szCs w:val="21"/>
        </w:rPr>
      </w:pPr>
      <w:r w:rsidRPr="00DB23AD">
        <w:rPr>
          <w:sz w:val="21"/>
          <w:szCs w:val="21"/>
        </w:rPr>
        <w:t>O předání a převzetí prostoru staveniště, dokončené stavby, předání a převzetí díla a předání a převzetí geometrických plánů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p>
    <w:p w:rsidR="0086323F" w:rsidRPr="00DB23AD" w:rsidRDefault="0086323F" w:rsidP="00DB23AD">
      <w:pPr>
        <w:pStyle w:val="Odstavecseseznamem"/>
        <w:numPr>
          <w:ilvl w:val="0"/>
          <w:numId w:val="3"/>
        </w:numPr>
        <w:spacing w:after="120"/>
        <w:ind w:left="357" w:hanging="357"/>
        <w:contextualSpacing w:val="0"/>
        <w:jc w:val="both"/>
        <w:rPr>
          <w:sz w:val="21"/>
          <w:szCs w:val="21"/>
        </w:rPr>
      </w:pPr>
      <w:r w:rsidRPr="00DB23AD">
        <w:rPr>
          <w:sz w:val="21"/>
          <w:szCs w:val="21"/>
        </w:rPr>
        <w:t>Doby a lhůty podle odst. 1</w:t>
      </w:r>
      <w:r w:rsidR="00DB23AD">
        <w:rPr>
          <w:sz w:val="21"/>
          <w:szCs w:val="21"/>
        </w:rPr>
        <w:t>.</w:t>
      </w:r>
      <w:r w:rsidRPr="00DB23AD">
        <w:rPr>
          <w:sz w:val="21"/>
          <w:szCs w:val="21"/>
        </w:rPr>
        <w:t xml:space="preserve"> tohoto článku mohou být prodlouženy formou dodatku k této smlouvě v případě vzniku nepředvídatelných a neodvratitelných okolností, takovým důvodem nejsou skutečnosti zaviněné činností, opomenutím či nečinností zhotovitele.  Nepředvídatelnou okolností je okolnost, o které zhotovitel nevěděl a nemohl vědět.</w:t>
      </w:r>
    </w:p>
    <w:p w:rsidR="00E23A84" w:rsidRPr="003A245C" w:rsidRDefault="00E23A84" w:rsidP="00812AC9">
      <w:pPr>
        <w:spacing w:before="120" w:after="120"/>
        <w:ind w:left="540"/>
        <w:jc w:val="both"/>
        <w:rPr>
          <w:sz w:val="21"/>
          <w:szCs w:val="21"/>
        </w:rPr>
      </w:pPr>
    </w:p>
    <w:p w:rsidR="00224502" w:rsidRPr="003A245C" w:rsidRDefault="00224502" w:rsidP="00DB5314">
      <w:pPr>
        <w:keepNext/>
        <w:keepLines/>
        <w:numPr>
          <w:ilvl w:val="0"/>
          <w:numId w:val="12"/>
        </w:numPr>
        <w:spacing w:before="120" w:after="120"/>
        <w:ind w:left="540" w:hanging="540"/>
        <w:rPr>
          <w:b/>
          <w:smallCaps/>
          <w:spacing w:val="20"/>
          <w:sz w:val="21"/>
          <w:szCs w:val="21"/>
        </w:rPr>
      </w:pPr>
      <w:r w:rsidRPr="003A245C">
        <w:rPr>
          <w:b/>
          <w:smallCaps/>
          <w:spacing w:val="20"/>
          <w:sz w:val="21"/>
          <w:szCs w:val="21"/>
        </w:rPr>
        <w:t>Cena díla</w:t>
      </w:r>
    </w:p>
    <w:p w:rsidR="00224502" w:rsidRPr="003A245C" w:rsidRDefault="00224502" w:rsidP="00735186">
      <w:pPr>
        <w:keepNext/>
        <w:keepLines/>
        <w:numPr>
          <w:ilvl w:val="0"/>
          <w:numId w:val="2"/>
        </w:numPr>
        <w:tabs>
          <w:tab w:val="clear" w:pos="720"/>
          <w:tab w:val="num" w:pos="540"/>
        </w:tabs>
        <w:spacing w:before="120" w:after="120"/>
        <w:ind w:left="540" w:hanging="540"/>
        <w:jc w:val="both"/>
        <w:rPr>
          <w:sz w:val="21"/>
          <w:szCs w:val="21"/>
        </w:rPr>
      </w:pPr>
      <w:r w:rsidRPr="003A245C">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A245C" w:rsidTr="00283BED">
        <w:trPr>
          <w:trHeight w:val="52"/>
        </w:trPr>
        <w:tc>
          <w:tcPr>
            <w:tcW w:w="6658" w:type="dxa"/>
          </w:tcPr>
          <w:p w:rsidR="00224502" w:rsidRPr="003A245C" w:rsidRDefault="00224502" w:rsidP="00923E24">
            <w:pPr>
              <w:keepNext/>
              <w:keepLines/>
              <w:tabs>
                <w:tab w:val="num" w:pos="-81"/>
              </w:tabs>
              <w:spacing w:before="120" w:after="120"/>
              <w:ind w:left="-81" w:firstLine="81"/>
              <w:rPr>
                <w:b/>
                <w:smallCaps/>
                <w:spacing w:val="20"/>
                <w:sz w:val="21"/>
                <w:szCs w:val="21"/>
              </w:rPr>
            </w:pPr>
            <w:r w:rsidRPr="003A245C">
              <w:rPr>
                <w:b/>
                <w:smallCaps/>
                <w:spacing w:val="20"/>
                <w:sz w:val="21"/>
                <w:szCs w:val="21"/>
              </w:rPr>
              <w:t>Cena díla bez DPH</w:t>
            </w:r>
          </w:p>
        </w:tc>
        <w:tc>
          <w:tcPr>
            <w:tcW w:w="3240" w:type="dxa"/>
          </w:tcPr>
          <w:p w:rsidR="00224502" w:rsidRPr="003A245C" w:rsidRDefault="00224502" w:rsidP="00923E24">
            <w:pPr>
              <w:keepNext/>
              <w:keepLines/>
              <w:tabs>
                <w:tab w:val="num" w:pos="540"/>
              </w:tabs>
              <w:spacing w:before="120" w:after="120"/>
              <w:ind w:left="540" w:hanging="540"/>
              <w:jc w:val="right"/>
              <w:rPr>
                <w:b/>
                <w:smallCaps/>
                <w:spacing w:val="20"/>
                <w:sz w:val="21"/>
                <w:szCs w:val="21"/>
              </w:rPr>
            </w:pPr>
            <w:r w:rsidRPr="00DB23AD">
              <w:rPr>
                <w:b/>
                <w:sz w:val="21"/>
                <w:szCs w:val="21"/>
                <w:highlight w:val="yellow"/>
              </w:rPr>
              <w:t>***</w:t>
            </w:r>
            <w:r w:rsidRPr="003A245C">
              <w:rPr>
                <w:b/>
                <w:smallCaps/>
                <w:spacing w:val="20"/>
                <w:sz w:val="21"/>
                <w:szCs w:val="21"/>
              </w:rPr>
              <w:t>,- Kč</w:t>
            </w:r>
          </w:p>
        </w:tc>
      </w:tr>
    </w:tbl>
    <w:p w:rsidR="00224502" w:rsidRPr="003A245C" w:rsidRDefault="00224502" w:rsidP="00735186">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p>
    <w:p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A245C">
        <w:rPr>
          <w:color w:val="000000"/>
          <w:sz w:val="21"/>
          <w:szCs w:val="21"/>
        </w:rPr>
        <w:t>, že</w:t>
      </w:r>
      <w:r w:rsidRPr="003A245C">
        <w:rPr>
          <w:color w:val="000000"/>
          <w:sz w:val="21"/>
          <w:szCs w:val="21"/>
        </w:rPr>
        <w:t>:</w:t>
      </w:r>
    </w:p>
    <w:p w:rsidR="00224502" w:rsidRPr="003A245C" w:rsidRDefault="00224502" w:rsidP="00735186">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sidR="00DB23AD">
        <w:rPr>
          <w:color w:val="000000"/>
          <w:sz w:val="21"/>
          <w:szCs w:val="21"/>
        </w:rPr>
        <w:t>;</w:t>
      </w:r>
      <w:r w:rsidRPr="003A245C">
        <w:rPr>
          <w:color w:val="000000"/>
          <w:sz w:val="21"/>
          <w:szCs w:val="21"/>
        </w:rPr>
        <w:t xml:space="preserve"> </w:t>
      </w:r>
    </w:p>
    <w:p w:rsidR="00224502" w:rsidRPr="003A245C" w:rsidRDefault="00224502" w:rsidP="00735186">
      <w:pPr>
        <w:numPr>
          <w:ilvl w:val="2"/>
          <w:numId w:val="2"/>
        </w:numPr>
        <w:ind w:left="993" w:hanging="181"/>
        <w:jc w:val="both"/>
        <w:rPr>
          <w:color w:val="000000"/>
          <w:sz w:val="21"/>
          <w:szCs w:val="21"/>
        </w:rPr>
      </w:pPr>
      <w:r w:rsidRPr="003A245C">
        <w:rPr>
          <w:color w:val="000000"/>
          <w:sz w:val="21"/>
          <w:szCs w:val="21"/>
        </w:rPr>
        <w:lastRenderedPageBreak/>
        <w:t xml:space="preserve">mu nejsou známy skutečnosti nasvědčující tomu, že se dostane do postavení, kdy </w:t>
      </w:r>
      <w:r w:rsidR="00DB23AD">
        <w:rPr>
          <w:color w:val="000000"/>
          <w:sz w:val="21"/>
          <w:szCs w:val="21"/>
        </w:rPr>
        <w:t>nemůže daň zaplatit a ani se ke </w:t>
      </w:r>
      <w:r w:rsidRPr="003A245C">
        <w:rPr>
          <w:color w:val="000000"/>
          <w:sz w:val="21"/>
          <w:szCs w:val="21"/>
        </w:rPr>
        <w:t>dni uzavření této smlouvy v takovém postavení nenachází</w:t>
      </w:r>
      <w:r w:rsidR="00DB23AD">
        <w:rPr>
          <w:color w:val="000000"/>
          <w:sz w:val="21"/>
          <w:szCs w:val="21"/>
        </w:rPr>
        <w:t>;</w:t>
      </w:r>
    </w:p>
    <w:p w:rsidR="00224502" w:rsidRPr="003A245C" w:rsidRDefault="00224502" w:rsidP="00735186">
      <w:pPr>
        <w:numPr>
          <w:ilvl w:val="2"/>
          <w:numId w:val="2"/>
        </w:numPr>
        <w:ind w:left="993" w:hanging="181"/>
        <w:jc w:val="both"/>
        <w:rPr>
          <w:color w:val="000000"/>
          <w:sz w:val="21"/>
          <w:szCs w:val="21"/>
        </w:rPr>
      </w:pPr>
      <w:r w:rsidRPr="003A245C">
        <w:rPr>
          <w:color w:val="000000"/>
          <w:sz w:val="21"/>
          <w:szCs w:val="21"/>
        </w:rPr>
        <w:t>nezkrátí daň nebo nevyláká daňovou výhodu.</w:t>
      </w:r>
    </w:p>
    <w:p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 xml:space="preserve">Cena díla je sjednána na základě jednotkových cen, jako součet oceněných položek soupisu prací (dále jen </w:t>
      </w:r>
      <w:r w:rsidR="00DB23AD">
        <w:rPr>
          <w:sz w:val="21"/>
          <w:szCs w:val="21"/>
        </w:rPr>
        <w:t>„</w:t>
      </w:r>
      <w:r w:rsidRPr="003A245C">
        <w:rPr>
          <w:sz w:val="21"/>
          <w:szCs w:val="21"/>
        </w:rPr>
        <w:t>rozpočet</w:t>
      </w:r>
      <w:r w:rsidR="00DB23AD">
        <w:rPr>
          <w:sz w:val="21"/>
          <w:szCs w:val="21"/>
        </w:rPr>
        <w:t>“</w:t>
      </w:r>
      <w:r w:rsidRPr="003A245C">
        <w:rPr>
          <w:sz w:val="21"/>
          <w:szCs w:val="21"/>
        </w:rPr>
        <w:t xml:space="preserve">), který je přílohou této smlouvy. </w:t>
      </w:r>
    </w:p>
    <w:p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Objednatelem budou hrazeny pouze skutečně a řádně provedené práce a dodávky.</w:t>
      </w:r>
    </w:p>
    <w:p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 xml:space="preserve">Cena díla je sjednána jako nejvyšší přípustná, zahrnující veškeré náklady zhotovitele na zhotovení díla </w:t>
      </w:r>
      <w:r w:rsidR="00C1408F" w:rsidRPr="003A245C">
        <w:rPr>
          <w:color w:val="000000"/>
          <w:sz w:val="21"/>
          <w:szCs w:val="21"/>
        </w:rPr>
        <w:t xml:space="preserve">v souladu s projektovou dokumentací a soupisem prací dle přílohy č. </w:t>
      </w:r>
      <w:r w:rsidR="00B77245" w:rsidRPr="003A245C">
        <w:rPr>
          <w:color w:val="000000"/>
          <w:sz w:val="21"/>
          <w:szCs w:val="21"/>
        </w:rPr>
        <w:t>1</w:t>
      </w:r>
      <w:r w:rsidR="00C1408F" w:rsidRPr="003A245C">
        <w:rPr>
          <w:color w:val="000000"/>
          <w:sz w:val="21"/>
          <w:szCs w:val="21"/>
        </w:rPr>
        <w:t xml:space="preserve"> smlouvy </w:t>
      </w:r>
      <w:r w:rsidRPr="003A245C">
        <w:rPr>
          <w:color w:val="000000"/>
          <w:sz w:val="21"/>
          <w:szCs w:val="21"/>
        </w:rPr>
        <w:t>a cenové vlivy v průběhu plnění této smlouvy.</w:t>
      </w:r>
    </w:p>
    <w:p w:rsidR="00812AC9" w:rsidRPr="003A245C" w:rsidRDefault="00812AC9" w:rsidP="00812AC9">
      <w:pPr>
        <w:spacing w:before="120" w:after="120"/>
        <w:ind w:left="540"/>
        <w:jc w:val="both"/>
        <w:rPr>
          <w:color w:val="000000"/>
          <w:sz w:val="21"/>
          <w:szCs w:val="21"/>
        </w:rPr>
      </w:pPr>
    </w:p>
    <w:p w:rsidR="00224502" w:rsidRPr="003A245C" w:rsidRDefault="00224502" w:rsidP="00DB5314">
      <w:pPr>
        <w:keepNext/>
        <w:keepLines/>
        <w:numPr>
          <w:ilvl w:val="0"/>
          <w:numId w:val="12"/>
        </w:numPr>
        <w:spacing w:before="120" w:after="120"/>
        <w:ind w:left="567" w:hanging="567"/>
        <w:rPr>
          <w:b/>
          <w:smallCaps/>
          <w:spacing w:val="20"/>
          <w:sz w:val="21"/>
          <w:szCs w:val="21"/>
        </w:rPr>
      </w:pPr>
      <w:r w:rsidRPr="003A245C">
        <w:rPr>
          <w:b/>
          <w:smallCaps/>
          <w:spacing w:val="20"/>
          <w:sz w:val="21"/>
          <w:szCs w:val="21"/>
        </w:rPr>
        <w:t>Platební podmínky</w:t>
      </w:r>
    </w:p>
    <w:p w:rsidR="00107DA6" w:rsidRPr="0096212D" w:rsidRDefault="00DD2FEA" w:rsidP="00E60BD8">
      <w:pPr>
        <w:keepNext/>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sidR="000E4B75">
        <w:rPr>
          <w:sz w:val="21"/>
          <w:szCs w:val="21"/>
        </w:rPr>
        <w:t xml:space="preserve">o dokladu. </w:t>
      </w:r>
    </w:p>
    <w:p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84760C">
        <w:rPr>
          <w:sz w:val="21"/>
          <w:szCs w:val="21"/>
        </w:rPr>
        <w:t xml:space="preserve">Faktury budou vystavovány měsíčně. </w:t>
      </w:r>
      <w:r w:rsidR="00FD73B8" w:rsidRPr="0084760C">
        <w:rPr>
          <w:sz w:val="21"/>
          <w:szCs w:val="21"/>
        </w:rPr>
        <w:t>Den uskutečnění zdanitelného plnění je den, ke kterému je zjišťovací protokol vystaven</w:t>
      </w:r>
      <w:r w:rsidRPr="0084760C">
        <w:rPr>
          <w:sz w:val="21"/>
          <w:szCs w:val="21"/>
        </w:rPr>
        <w:t xml:space="preserve">. </w:t>
      </w:r>
      <w:r w:rsidRPr="0096212D">
        <w:rPr>
          <w:sz w:val="21"/>
          <w:szCs w:val="21"/>
        </w:rPr>
        <w:t>Zhotovitel je povine</w:t>
      </w:r>
      <w:r w:rsidR="00F75FDD">
        <w:rPr>
          <w:sz w:val="21"/>
          <w:szCs w:val="21"/>
        </w:rPr>
        <w:t xml:space="preserve">n doručit faktury elektronicky </w:t>
      </w:r>
      <w:r w:rsidRPr="0096212D">
        <w:rPr>
          <w:sz w:val="21"/>
          <w:szCs w:val="21"/>
        </w:rPr>
        <w:t xml:space="preserve">na adresu </w:t>
      </w:r>
      <w:hyperlink r:id="rId8" w:history="1">
        <w:r w:rsidRPr="0096212D">
          <w:rPr>
            <w:rStyle w:val="Hypertextovodkaz"/>
            <w:b/>
            <w:bCs/>
            <w:color w:val="auto"/>
            <w:sz w:val="21"/>
            <w:szCs w:val="21"/>
          </w:rPr>
          <w:t>faktury@susjmk.cz</w:t>
        </w:r>
      </w:hyperlink>
      <w:r w:rsidRPr="0096212D">
        <w:rPr>
          <w:sz w:val="21"/>
          <w:szCs w:val="21"/>
        </w:rPr>
        <w:t>, a to do patnácti kalendářních dnů po dni, ke kterému je vystaven a odsouhlasen správcem stavby zjišť</w:t>
      </w:r>
      <w:r w:rsidR="00DB23AD">
        <w:rPr>
          <w:sz w:val="21"/>
          <w:szCs w:val="21"/>
        </w:rPr>
        <w:t>ovací protokol, nebo protokol o </w:t>
      </w:r>
      <w:r w:rsidRPr="0096212D">
        <w:rPr>
          <w:sz w:val="21"/>
          <w:szCs w:val="21"/>
        </w:rPr>
        <w:t>předání a převzetí díla.</w:t>
      </w:r>
    </w:p>
    <w:p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rsidR="00107DA6" w:rsidRPr="0096212D" w:rsidRDefault="00107DA6" w:rsidP="00DB5314">
      <w:pPr>
        <w:numPr>
          <w:ilvl w:val="2"/>
          <w:numId w:val="16"/>
        </w:numPr>
        <w:ind w:left="1260" w:hanging="181"/>
        <w:jc w:val="both"/>
        <w:rPr>
          <w:sz w:val="21"/>
          <w:szCs w:val="21"/>
        </w:rPr>
      </w:pPr>
      <w:r w:rsidRPr="0096212D">
        <w:rPr>
          <w:sz w:val="21"/>
          <w:szCs w:val="21"/>
        </w:rPr>
        <w:t>který je vystavován k poslednímu dni v kalendářním měsíci</w:t>
      </w:r>
      <w:r w:rsidR="00DB23AD">
        <w:rPr>
          <w:sz w:val="21"/>
          <w:szCs w:val="21"/>
        </w:rPr>
        <w:t>;</w:t>
      </w:r>
    </w:p>
    <w:p w:rsidR="00107DA6" w:rsidRPr="0096212D" w:rsidRDefault="00107DA6" w:rsidP="00DB5314">
      <w:pPr>
        <w:numPr>
          <w:ilvl w:val="2"/>
          <w:numId w:val="16"/>
        </w:numPr>
        <w:ind w:left="1260" w:hanging="181"/>
        <w:jc w:val="both"/>
        <w:rPr>
          <w:sz w:val="21"/>
          <w:szCs w:val="21"/>
        </w:rPr>
      </w:pPr>
      <w:r w:rsidRPr="0096212D">
        <w:rPr>
          <w:sz w:val="21"/>
          <w:szCs w:val="21"/>
        </w:rPr>
        <w:t>který je datován a podepsán stavbyvedoucím a správcem stavby</w:t>
      </w:r>
      <w:r w:rsidR="00DB23AD">
        <w:rPr>
          <w:sz w:val="21"/>
          <w:szCs w:val="21"/>
        </w:rPr>
        <w:t>;</w:t>
      </w:r>
    </w:p>
    <w:p w:rsidR="00107DA6" w:rsidRPr="0096212D" w:rsidRDefault="00107DA6" w:rsidP="00DB5314">
      <w:pPr>
        <w:numPr>
          <w:ilvl w:val="2"/>
          <w:numId w:val="16"/>
        </w:numPr>
        <w:ind w:left="1260" w:hanging="181"/>
        <w:jc w:val="both"/>
        <w:rPr>
          <w:sz w:val="21"/>
          <w:szCs w:val="21"/>
        </w:rPr>
      </w:pPr>
      <w:r w:rsidRPr="0096212D">
        <w:rPr>
          <w:sz w:val="21"/>
          <w:szCs w:val="21"/>
        </w:rPr>
        <w:t xml:space="preserve">ve kterém jsou uvedeny informace o čerpání finančních prostředků stavby, a to: </w:t>
      </w:r>
    </w:p>
    <w:p w:rsidR="00107DA6" w:rsidRPr="0096212D" w:rsidRDefault="00107DA6" w:rsidP="00DB5314">
      <w:pPr>
        <w:numPr>
          <w:ilvl w:val="0"/>
          <w:numId w:val="17"/>
        </w:numPr>
        <w:ind w:left="1440" w:hanging="181"/>
        <w:jc w:val="both"/>
        <w:rPr>
          <w:sz w:val="21"/>
          <w:szCs w:val="21"/>
        </w:rPr>
      </w:pPr>
      <w:r w:rsidRPr="0096212D">
        <w:rPr>
          <w:sz w:val="21"/>
          <w:szCs w:val="21"/>
        </w:rPr>
        <w:t>částka dle SOD a případných dodatečných prací</w:t>
      </w:r>
      <w:r w:rsidR="00DB23AD">
        <w:rPr>
          <w:sz w:val="21"/>
          <w:szCs w:val="21"/>
        </w:rPr>
        <w:t>,</w:t>
      </w:r>
    </w:p>
    <w:p w:rsidR="00107DA6" w:rsidRPr="0096212D" w:rsidRDefault="00107DA6" w:rsidP="00DB5314">
      <w:pPr>
        <w:numPr>
          <w:ilvl w:val="0"/>
          <w:numId w:val="17"/>
        </w:numPr>
        <w:ind w:left="1440" w:hanging="181"/>
        <w:jc w:val="both"/>
        <w:rPr>
          <w:sz w:val="21"/>
          <w:szCs w:val="21"/>
        </w:rPr>
      </w:pPr>
      <w:r w:rsidRPr="0096212D">
        <w:rPr>
          <w:sz w:val="21"/>
          <w:szCs w:val="21"/>
        </w:rPr>
        <w:t xml:space="preserve">čerpání od zahájení stavby do začátku sledovaného období, </w:t>
      </w:r>
    </w:p>
    <w:p w:rsidR="00107DA6" w:rsidRPr="0096212D" w:rsidRDefault="00107DA6" w:rsidP="00DB5314">
      <w:pPr>
        <w:numPr>
          <w:ilvl w:val="0"/>
          <w:numId w:val="17"/>
        </w:numPr>
        <w:ind w:left="1440" w:hanging="181"/>
        <w:jc w:val="both"/>
        <w:rPr>
          <w:sz w:val="21"/>
          <w:szCs w:val="21"/>
        </w:rPr>
      </w:pPr>
      <w:r w:rsidRPr="0096212D">
        <w:rPr>
          <w:sz w:val="21"/>
          <w:szCs w:val="21"/>
        </w:rPr>
        <w:t xml:space="preserve">čerpání v průběhu sledovaného období, </w:t>
      </w:r>
    </w:p>
    <w:p w:rsidR="00107DA6" w:rsidRPr="00DB23AD" w:rsidRDefault="00107DA6" w:rsidP="00DB5314">
      <w:pPr>
        <w:numPr>
          <w:ilvl w:val="0"/>
          <w:numId w:val="17"/>
        </w:numPr>
        <w:ind w:left="1440" w:hanging="181"/>
        <w:jc w:val="both"/>
        <w:rPr>
          <w:sz w:val="21"/>
          <w:szCs w:val="21"/>
        </w:rPr>
      </w:pPr>
      <w:r w:rsidRPr="0096212D">
        <w:rPr>
          <w:sz w:val="21"/>
          <w:szCs w:val="21"/>
        </w:rPr>
        <w:t>čerpání od zahájení stavby do konce sledovaného období</w:t>
      </w:r>
      <w:r w:rsidR="00DB23AD">
        <w:rPr>
          <w:sz w:val="21"/>
          <w:szCs w:val="21"/>
        </w:rPr>
        <w:t>,</w:t>
      </w:r>
    </w:p>
    <w:p w:rsidR="00107DA6" w:rsidRPr="0096212D" w:rsidRDefault="00107DA6" w:rsidP="00DB5314">
      <w:pPr>
        <w:numPr>
          <w:ilvl w:val="0"/>
          <w:numId w:val="17"/>
        </w:numPr>
        <w:ind w:left="1440" w:hanging="181"/>
        <w:jc w:val="both"/>
        <w:rPr>
          <w:sz w:val="21"/>
          <w:szCs w:val="21"/>
        </w:rPr>
      </w:pPr>
      <w:r w:rsidRPr="0096212D">
        <w:rPr>
          <w:sz w:val="21"/>
          <w:szCs w:val="21"/>
        </w:rPr>
        <w:t>údaj o částce, která má být dle celkové ceny ještě čerpána</w:t>
      </w:r>
      <w:r w:rsidR="00DB23AD">
        <w:rPr>
          <w:sz w:val="21"/>
          <w:szCs w:val="21"/>
        </w:rPr>
        <w:t>;</w:t>
      </w:r>
    </w:p>
    <w:p w:rsidR="00107DA6" w:rsidRPr="0096212D" w:rsidRDefault="00107DA6" w:rsidP="00DB5314">
      <w:pPr>
        <w:numPr>
          <w:ilvl w:val="2"/>
          <w:numId w:val="16"/>
        </w:numPr>
        <w:ind w:left="1260" w:hanging="181"/>
        <w:jc w:val="both"/>
        <w:rPr>
          <w:sz w:val="21"/>
          <w:szCs w:val="21"/>
        </w:rPr>
      </w:pPr>
      <w:r w:rsidRPr="0096212D">
        <w:rPr>
          <w:sz w:val="21"/>
          <w:szCs w:val="21"/>
        </w:rPr>
        <w:t>jejichž pří</w:t>
      </w:r>
      <w:r w:rsidR="00F75FDD">
        <w:rPr>
          <w:sz w:val="21"/>
          <w:szCs w:val="21"/>
        </w:rPr>
        <w:t>lohou jsou celková rekapitulace</w:t>
      </w:r>
      <w:r w:rsidRPr="0096212D">
        <w:rPr>
          <w:sz w:val="21"/>
          <w:szCs w:val="21"/>
        </w:rPr>
        <w:t> a soupisy provedených prací.</w:t>
      </w:r>
    </w:p>
    <w:p w:rsidR="00107DA6" w:rsidRPr="0096212D" w:rsidRDefault="00107DA6" w:rsidP="00DB5314">
      <w:pPr>
        <w:numPr>
          <w:ilvl w:val="0"/>
          <w:numId w:val="16"/>
        </w:numPr>
        <w:spacing w:before="120" w:after="120"/>
        <w:ind w:left="539" w:hanging="539"/>
        <w:jc w:val="both"/>
        <w:rPr>
          <w:sz w:val="21"/>
          <w:szCs w:val="21"/>
        </w:rPr>
      </w:pPr>
      <w:r w:rsidRPr="0096212D">
        <w:rPr>
          <w:sz w:val="21"/>
          <w:szCs w:val="21"/>
        </w:rPr>
        <w:t>Celková rekapitulace a soupisy provedených prací jsou</w:t>
      </w:r>
      <w:r w:rsidR="00DB23AD">
        <w:rPr>
          <w:sz w:val="21"/>
          <w:szCs w:val="21"/>
        </w:rPr>
        <w:t>:</w:t>
      </w:r>
    </w:p>
    <w:p w:rsidR="00107DA6" w:rsidRPr="0096212D" w:rsidRDefault="00107DA6" w:rsidP="00DB5314">
      <w:pPr>
        <w:numPr>
          <w:ilvl w:val="2"/>
          <w:numId w:val="16"/>
        </w:numPr>
        <w:ind w:left="1258" w:hanging="181"/>
        <w:jc w:val="both"/>
        <w:rPr>
          <w:sz w:val="21"/>
          <w:szCs w:val="21"/>
        </w:rPr>
      </w:pPr>
      <w:r w:rsidRPr="0096212D">
        <w:rPr>
          <w:sz w:val="21"/>
          <w:szCs w:val="21"/>
        </w:rPr>
        <w:t>vystavovány alespoň jednou měsíčně</w:t>
      </w:r>
      <w:r w:rsidR="00DB23AD">
        <w:rPr>
          <w:sz w:val="21"/>
          <w:szCs w:val="21"/>
        </w:rPr>
        <w:t>;</w:t>
      </w:r>
    </w:p>
    <w:p w:rsidR="00107DA6" w:rsidRPr="0096212D" w:rsidRDefault="00107DA6" w:rsidP="00DB5314">
      <w:pPr>
        <w:numPr>
          <w:ilvl w:val="2"/>
          <w:numId w:val="16"/>
        </w:numPr>
        <w:ind w:left="1258" w:hanging="181"/>
        <w:jc w:val="both"/>
        <w:rPr>
          <w:sz w:val="21"/>
          <w:szCs w:val="21"/>
        </w:rPr>
      </w:pPr>
      <w:r w:rsidRPr="0096212D">
        <w:rPr>
          <w:sz w:val="21"/>
          <w:szCs w:val="21"/>
        </w:rPr>
        <w:t>zpracovány po jednotlivých stavebních objektech, vč. informací o čerpání finančních prostředků výše uvedených</w:t>
      </w:r>
      <w:r w:rsidR="00DB23AD">
        <w:rPr>
          <w:sz w:val="21"/>
          <w:szCs w:val="21"/>
        </w:rPr>
        <w:t>;</w:t>
      </w:r>
    </w:p>
    <w:p w:rsidR="00107DA6" w:rsidRPr="0096212D" w:rsidRDefault="00107DA6" w:rsidP="00DB5314">
      <w:pPr>
        <w:numPr>
          <w:ilvl w:val="2"/>
          <w:numId w:val="16"/>
        </w:numPr>
        <w:ind w:left="1258" w:hanging="181"/>
        <w:jc w:val="both"/>
        <w:rPr>
          <w:sz w:val="21"/>
          <w:szCs w:val="21"/>
        </w:rPr>
      </w:pPr>
      <w:r w:rsidRPr="0096212D">
        <w:rPr>
          <w:sz w:val="21"/>
          <w:szCs w:val="21"/>
        </w:rPr>
        <w:t>dokladem o skutečně a řádně provedených pracích</w:t>
      </w:r>
      <w:r w:rsidR="00DB23AD">
        <w:rPr>
          <w:sz w:val="21"/>
          <w:szCs w:val="21"/>
        </w:rPr>
        <w:t>;</w:t>
      </w:r>
    </w:p>
    <w:p w:rsidR="00107DA6" w:rsidRPr="0096212D" w:rsidRDefault="00107DA6" w:rsidP="00DB5314">
      <w:pPr>
        <w:numPr>
          <w:ilvl w:val="2"/>
          <w:numId w:val="16"/>
        </w:numPr>
        <w:ind w:left="1258" w:hanging="181"/>
        <w:jc w:val="both"/>
        <w:rPr>
          <w:sz w:val="21"/>
          <w:szCs w:val="21"/>
        </w:rPr>
      </w:pPr>
      <w:r w:rsidRPr="0096212D">
        <w:rPr>
          <w:sz w:val="21"/>
          <w:szCs w:val="21"/>
        </w:rPr>
        <w:t>v souladu se zadáním stavby, zápisy ve stavebních denících a s</w:t>
      </w:r>
      <w:r w:rsidR="00DB23AD">
        <w:rPr>
          <w:sz w:val="21"/>
          <w:szCs w:val="21"/>
        </w:rPr>
        <w:t> </w:t>
      </w:r>
      <w:r w:rsidRPr="0096212D">
        <w:rPr>
          <w:sz w:val="21"/>
          <w:szCs w:val="21"/>
        </w:rPr>
        <w:t>rozpočtem</w:t>
      </w:r>
      <w:r w:rsidR="00DB23AD">
        <w:rPr>
          <w:sz w:val="21"/>
          <w:szCs w:val="21"/>
        </w:rPr>
        <w:t>;</w:t>
      </w:r>
    </w:p>
    <w:p w:rsidR="00107DA6" w:rsidRPr="0096212D" w:rsidRDefault="00107DA6" w:rsidP="00DB5314">
      <w:pPr>
        <w:numPr>
          <w:ilvl w:val="2"/>
          <w:numId w:val="16"/>
        </w:numPr>
        <w:ind w:left="1258" w:hanging="181"/>
        <w:jc w:val="both"/>
        <w:rPr>
          <w:sz w:val="21"/>
          <w:szCs w:val="21"/>
        </w:rPr>
      </w:pPr>
      <w:r w:rsidRPr="0096212D">
        <w:rPr>
          <w:sz w:val="21"/>
          <w:szCs w:val="21"/>
        </w:rPr>
        <w:t>datovány a podepsány stavbyvedoucím a správcem stavby</w:t>
      </w:r>
      <w:r w:rsidR="00DB23AD">
        <w:rPr>
          <w:sz w:val="21"/>
          <w:szCs w:val="21"/>
        </w:rPr>
        <w:t>;</w:t>
      </w:r>
    </w:p>
    <w:p w:rsidR="00922079" w:rsidRPr="00061769" w:rsidRDefault="00922079" w:rsidP="00DB5314">
      <w:pPr>
        <w:numPr>
          <w:ilvl w:val="2"/>
          <w:numId w:val="16"/>
        </w:numPr>
        <w:ind w:left="1258" w:hanging="181"/>
        <w:jc w:val="both"/>
        <w:rPr>
          <w:sz w:val="21"/>
          <w:szCs w:val="21"/>
        </w:rPr>
      </w:pPr>
      <w:r w:rsidRPr="00282547">
        <w:rPr>
          <w:sz w:val="21"/>
          <w:szCs w:val="21"/>
        </w:rPr>
        <w:t xml:space="preserve">předány v tištěné podobě </w:t>
      </w:r>
      <w:r w:rsidR="00200977">
        <w:rPr>
          <w:sz w:val="21"/>
          <w:szCs w:val="21"/>
        </w:rPr>
        <w:t xml:space="preserve">a </w:t>
      </w:r>
      <w:r>
        <w:rPr>
          <w:sz w:val="21"/>
          <w:szCs w:val="21"/>
        </w:rPr>
        <w:t>elektronicky ve formátu *</w:t>
      </w:r>
      <w:proofErr w:type="spellStart"/>
      <w:r>
        <w:rPr>
          <w:sz w:val="21"/>
          <w:szCs w:val="21"/>
        </w:rPr>
        <w:t>xls</w:t>
      </w:r>
      <w:proofErr w:type="spellEnd"/>
      <w:r>
        <w:rPr>
          <w:sz w:val="21"/>
          <w:szCs w:val="21"/>
        </w:rPr>
        <w:t xml:space="preserve"> </w:t>
      </w:r>
      <w:r w:rsidRPr="00282547">
        <w:rPr>
          <w:sz w:val="21"/>
          <w:szCs w:val="21"/>
        </w:rPr>
        <w:t xml:space="preserve">správci stavby a zaslány elektronicky ve </w:t>
      </w:r>
      <w:r>
        <w:rPr>
          <w:sz w:val="21"/>
          <w:szCs w:val="21"/>
        </w:rPr>
        <w:t>formátu *.</w:t>
      </w:r>
      <w:proofErr w:type="spellStart"/>
      <w:r>
        <w:rPr>
          <w:sz w:val="21"/>
          <w:szCs w:val="21"/>
        </w:rPr>
        <w:t>pdf</w:t>
      </w:r>
      <w:proofErr w:type="spellEnd"/>
      <w:r>
        <w:rPr>
          <w:sz w:val="21"/>
          <w:szCs w:val="21"/>
        </w:rPr>
        <w:t xml:space="preserve"> </w:t>
      </w:r>
      <w:r w:rsidRPr="00282547">
        <w:rPr>
          <w:sz w:val="21"/>
          <w:szCs w:val="21"/>
        </w:rPr>
        <w:t xml:space="preserve"> společně s fakturou na adresu </w:t>
      </w:r>
      <w:hyperlink r:id="rId9" w:history="1">
        <w:r w:rsidRPr="00061769">
          <w:rPr>
            <w:rStyle w:val="Hypertextovodkaz"/>
            <w:sz w:val="21"/>
            <w:szCs w:val="21"/>
          </w:rPr>
          <w:t>faktury@susjmk.cz</w:t>
        </w:r>
      </w:hyperlink>
      <w:r w:rsidRPr="00061769">
        <w:rPr>
          <w:sz w:val="21"/>
          <w:szCs w:val="21"/>
        </w:rPr>
        <w:t xml:space="preserve">. </w:t>
      </w:r>
    </w:p>
    <w:p w:rsidR="00EB0504" w:rsidRPr="009352AD" w:rsidRDefault="00EB0504" w:rsidP="00922079">
      <w:pPr>
        <w:ind w:left="1077"/>
        <w:jc w:val="both"/>
        <w:rPr>
          <w:sz w:val="21"/>
          <w:szCs w:val="21"/>
        </w:rPr>
      </w:pPr>
    </w:p>
    <w:p w:rsidR="00107DA6" w:rsidRPr="00107DA6" w:rsidRDefault="00107DA6" w:rsidP="00DB5314">
      <w:pPr>
        <w:numPr>
          <w:ilvl w:val="0"/>
          <w:numId w:val="16"/>
        </w:numPr>
        <w:spacing w:before="120" w:after="120"/>
        <w:ind w:left="539" w:hanging="539"/>
        <w:jc w:val="both"/>
        <w:rPr>
          <w:sz w:val="21"/>
          <w:szCs w:val="21"/>
        </w:rPr>
      </w:pPr>
      <w:r w:rsidRPr="00107DA6">
        <w:rPr>
          <w:sz w:val="21"/>
          <w:szCs w:val="21"/>
        </w:rPr>
        <w:t>Přílohou závěrečné faktury bude protokol o dokončení stavby, prot</w:t>
      </w:r>
      <w:r w:rsidR="001E2ACE">
        <w:rPr>
          <w:sz w:val="21"/>
          <w:szCs w:val="21"/>
        </w:rPr>
        <w:t>okol o předání a převzetí díl</w:t>
      </w:r>
      <w:r w:rsidR="00DB23AD">
        <w:rPr>
          <w:sz w:val="21"/>
          <w:szCs w:val="21"/>
        </w:rPr>
        <w:t>a a protokol o předání a </w:t>
      </w:r>
      <w:r w:rsidR="001E2ACE">
        <w:rPr>
          <w:sz w:val="21"/>
          <w:szCs w:val="21"/>
        </w:rPr>
        <w:t>převzetí geometrických plánů.</w:t>
      </w:r>
    </w:p>
    <w:p w:rsidR="00107DA6" w:rsidRDefault="00107DA6" w:rsidP="00DB5314">
      <w:pPr>
        <w:numPr>
          <w:ilvl w:val="0"/>
          <w:numId w:val="16"/>
        </w:numPr>
        <w:spacing w:before="120" w:after="120"/>
        <w:ind w:left="540" w:hanging="540"/>
        <w:jc w:val="both"/>
        <w:rPr>
          <w:sz w:val="21"/>
          <w:szCs w:val="21"/>
        </w:rPr>
      </w:pPr>
      <w:r>
        <w:rPr>
          <w:sz w:val="21"/>
          <w:szCs w:val="21"/>
        </w:rPr>
        <w:t xml:space="preserve">Lhůta splatnosti všech faktur je </w:t>
      </w:r>
      <w:r w:rsidR="006F3B33">
        <w:rPr>
          <w:color w:val="000000"/>
          <w:sz w:val="21"/>
          <w:szCs w:val="21"/>
        </w:rPr>
        <w:t>3</w:t>
      </w:r>
      <w:r>
        <w:rPr>
          <w:color w:val="000000"/>
          <w:sz w:val="21"/>
          <w:szCs w:val="21"/>
        </w:rPr>
        <w:t xml:space="preserve">0 dní </w:t>
      </w:r>
      <w:r>
        <w:rPr>
          <w:sz w:val="21"/>
          <w:szCs w:val="21"/>
        </w:rPr>
        <w:t xml:space="preserve">od doručení faktury objednateli. </w:t>
      </w:r>
    </w:p>
    <w:p w:rsidR="00107DA6" w:rsidRPr="0096212D" w:rsidRDefault="00107DA6" w:rsidP="00DB5314">
      <w:pPr>
        <w:numPr>
          <w:ilvl w:val="0"/>
          <w:numId w:val="16"/>
        </w:numPr>
        <w:spacing w:before="120" w:after="120"/>
        <w:ind w:left="540" w:hanging="540"/>
        <w:jc w:val="both"/>
        <w:rPr>
          <w:sz w:val="21"/>
          <w:szCs w:val="21"/>
        </w:rPr>
      </w:pPr>
      <w:r>
        <w:rPr>
          <w:sz w:val="21"/>
          <w:szCs w:val="21"/>
        </w:rPr>
        <w:t>Objednatel je do data splatnosti oprávněn vrátit fakturu vykazující vady. Zhotov</w:t>
      </w:r>
      <w:r w:rsidR="0037433E">
        <w:rPr>
          <w:sz w:val="21"/>
          <w:szCs w:val="21"/>
        </w:rPr>
        <w:t>itel je povinen na adresu uvedenou v odst. 2</w:t>
      </w:r>
      <w:r w:rsidR="00DB23AD">
        <w:rPr>
          <w:sz w:val="21"/>
          <w:szCs w:val="21"/>
        </w:rPr>
        <w:t>.</w:t>
      </w:r>
      <w:r w:rsidR="0037433E">
        <w:rPr>
          <w:sz w:val="21"/>
          <w:szCs w:val="21"/>
        </w:rPr>
        <w:t xml:space="preserve"> tohoto</w:t>
      </w:r>
      <w:r w:rsidR="00DB23AD">
        <w:rPr>
          <w:sz w:val="21"/>
          <w:szCs w:val="21"/>
        </w:rPr>
        <w:t xml:space="preserve"> </w:t>
      </w:r>
      <w:r w:rsidRPr="0096212D">
        <w:rPr>
          <w:sz w:val="21"/>
          <w:szCs w:val="21"/>
        </w:rPr>
        <w:t xml:space="preserve">předložit </w:t>
      </w:r>
      <w:r w:rsidRPr="00FC2873">
        <w:rPr>
          <w:sz w:val="21"/>
          <w:szCs w:val="21"/>
        </w:rPr>
        <w:t>fakturu novou či opravenou s aktuálním datem vystavení.</w:t>
      </w:r>
    </w:p>
    <w:p w:rsidR="00107DA6" w:rsidRPr="0096212D" w:rsidRDefault="00107DA6" w:rsidP="00DB5314">
      <w:pPr>
        <w:numPr>
          <w:ilvl w:val="0"/>
          <w:numId w:val="16"/>
        </w:numPr>
        <w:spacing w:before="120" w:after="120"/>
        <w:ind w:left="540" w:hanging="540"/>
        <w:jc w:val="both"/>
        <w:rPr>
          <w:sz w:val="21"/>
          <w:szCs w:val="21"/>
        </w:rPr>
      </w:pPr>
      <w:r w:rsidRPr="0096212D">
        <w:rPr>
          <w:sz w:val="21"/>
          <w:szCs w:val="21"/>
        </w:rPr>
        <w:t>Faktura je uhrazena dnem odepsání příslušné částky z účtu objednatele.</w:t>
      </w:r>
    </w:p>
    <w:p w:rsidR="00107DA6" w:rsidRDefault="00107DA6" w:rsidP="00DB5314">
      <w:pPr>
        <w:numPr>
          <w:ilvl w:val="0"/>
          <w:numId w:val="16"/>
        </w:numPr>
        <w:spacing w:before="120" w:after="120"/>
        <w:ind w:left="540" w:hanging="540"/>
        <w:jc w:val="both"/>
        <w:rPr>
          <w:sz w:val="21"/>
          <w:szCs w:val="21"/>
        </w:rPr>
      </w:pPr>
      <w:r w:rsidRPr="0096212D">
        <w:rPr>
          <w:sz w:val="21"/>
          <w:szCs w:val="21"/>
        </w:rPr>
        <w:t xml:space="preserve">Zálohové platby se nesjednávají. </w:t>
      </w:r>
    </w:p>
    <w:p w:rsidR="009352AD" w:rsidRPr="0096212D" w:rsidRDefault="009352AD" w:rsidP="0000311E">
      <w:pPr>
        <w:spacing w:before="120" w:after="120"/>
        <w:jc w:val="both"/>
        <w:rPr>
          <w:sz w:val="21"/>
          <w:szCs w:val="21"/>
        </w:rPr>
      </w:pPr>
    </w:p>
    <w:p w:rsidR="00224502" w:rsidRPr="003A245C" w:rsidRDefault="00230EDD" w:rsidP="00DB5314">
      <w:pPr>
        <w:numPr>
          <w:ilvl w:val="0"/>
          <w:numId w:val="12"/>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díla</w:t>
      </w:r>
    </w:p>
    <w:p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 xml:space="preserve">Zhotovitel je povinen provádět dílo s </w:t>
      </w:r>
      <w:r w:rsidR="00C1408F" w:rsidRPr="003A245C">
        <w:rPr>
          <w:sz w:val="21"/>
          <w:szCs w:val="21"/>
        </w:rPr>
        <w:t xml:space="preserve">odbornou a potřebnou </w:t>
      </w:r>
      <w:r w:rsidRPr="003A245C">
        <w:rPr>
          <w:sz w:val="21"/>
          <w:szCs w:val="21"/>
        </w:rPr>
        <w:t>péčí, šetřit práv objednatele a třetích osob a při provádění díla šetřit veřejné zdroje.</w:t>
      </w:r>
    </w:p>
    <w:p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provádět dílo prostřednictvím náležitě kvalifikovaných a odborně způsobilých osob.</w:t>
      </w:r>
    </w:p>
    <w:p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objednatele bezodkladně informovat o veškerých významných skutečnostech souvisejících s prováděním díla.</w:t>
      </w:r>
    </w:p>
    <w:p w:rsidR="000A2E5A" w:rsidRPr="003A245C" w:rsidRDefault="000A2E5A" w:rsidP="00735186">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Zhotovitel je p</w:t>
      </w:r>
      <w:r w:rsidR="00467FC2" w:rsidRPr="003A245C">
        <w:rPr>
          <w:sz w:val="21"/>
          <w:szCs w:val="21"/>
        </w:rPr>
        <w:t>ovinen dbát pokynů objednatele.</w:t>
      </w:r>
      <w:r w:rsidR="00B64DDE" w:rsidRPr="003A245C">
        <w:rPr>
          <w:sz w:val="21"/>
          <w:szCs w:val="21"/>
        </w:rPr>
        <w:t xml:space="preserve"> V </w:t>
      </w:r>
      <w:r w:rsidRPr="003A245C">
        <w:rPr>
          <w:sz w:val="21"/>
          <w:szCs w:val="21"/>
        </w:rPr>
        <w:t xml:space="preserve">případě že zhotovitel provádí dílo v rozporu s dokumenty uvedenými v čl. II. odst. </w:t>
      </w:r>
      <w:r w:rsidR="00D93D84" w:rsidRPr="003A245C">
        <w:rPr>
          <w:sz w:val="21"/>
          <w:szCs w:val="21"/>
        </w:rPr>
        <w:t>2</w:t>
      </w:r>
      <w:r w:rsidR="006B4676">
        <w:rPr>
          <w:sz w:val="21"/>
          <w:szCs w:val="21"/>
        </w:rPr>
        <w:t>.</w:t>
      </w:r>
      <w:bookmarkStart w:id="0" w:name="_GoBack"/>
      <w:bookmarkEnd w:id="0"/>
      <w:r w:rsidR="00D93D84" w:rsidRPr="003A245C">
        <w:rPr>
          <w:sz w:val="21"/>
          <w:szCs w:val="21"/>
        </w:rPr>
        <w:t xml:space="preserve"> </w:t>
      </w:r>
      <w:r w:rsidRPr="003A245C">
        <w:rPr>
          <w:sz w:val="21"/>
          <w:szCs w:val="21"/>
        </w:rPr>
        <w:t xml:space="preserve">této smlouvy, a ani přes písemné upozornění v zápise z kontrolního dne nebo ve stavebním deníku nesjedná nápravu, </w:t>
      </w:r>
      <w:r w:rsidR="00D93D84" w:rsidRPr="003A245C">
        <w:rPr>
          <w:sz w:val="21"/>
          <w:szCs w:val="21"/>
        </w:rPr>
        <w:t xml:space="preserve">je objednatel oprávněn </w:t>
      </w:r>
      <w:r w:rsidRPr="003A245C">
        <w:rPr>
          <w:sz w:val="21"/>
          <w:szCs w:val="21"/>
        </w:rPr>
        <w:t>zastavit práce na stavbě nebo její části. Tot</w:t>
      </w:r>
      <w:r w:rsidR="00DB23AD">
        <w:rPr>
          <w:sz w:val="21"/>
          <w:szCs w:val="21"/>
        </w:rPr>
        <w:t>o zastavení stavby nemá vliv na </w:t>
      </w:r>
      <w:r w:rsidRPr="003A245C">
        <w:rPr>
          <w:sz w:val="21"/>
          <w:szCs w:val="21"/>
        </w:rPr>
        <w:t>termíny pln</w:t>
      </w:r>
      <w:r w:rsidR="00712308" w:rsidRPr="003A245C">
        <w:rPr>
          <w:sz w:val="21"/>
          <w:szCs w:val="21"/>
        </w:rPr>
        <w:t>ění sjednané v čl. V</w:t>
      </w:r>
      <w:r w:rsidR="005A3F63" w:rsidRPr="003A245C">
        <w:rPr>
          <w:sz w:val="21"/>
          <w:szCs w:val="21"/>
        </w:rPr>
        <w:t>I</w:t>
      </w:r>
      <w:r w:rsidRPr="003A245C">
        <w:rPr>
          <w:sz w:val="21"/>
          <w:szCs w:val="21"/>
        </w:rPr>
        <w:t>. odst. 1</w:t>
      </w:r>
      <w:r w:rsidR="006B4676">
        <w:rPr>
          <w:sz w:val="21"/>
          <w:szCs w:val="21"/>
        </w:rPr>
        <w:t>.</w:t>
      </w:r>
      <w:r w:rsidRPr="003A245C">
        <w:rPr>
          <w:sz w:val="21"/>
          <w:szCs w:val="21"/>
        </w:rPr>
        <w:t xml:space="preserve"> této smlouvy. V případě, že </w:t>
      </w:r>
      <w:r w:rsidR="00D93D84" w:rsidRPr="003A245C">
        <w:rPr>
          <w:sz w:val="21"/>
          <w:szCs w:val="21"/>
        </w:rPr>
        <w:t xml:space="preserve">zhotovitel </w:t>
      </w:r>
      <w:r w:rsidRPr="003A245C">
        <w:rPr>
          <w:sz w:val="21"/>
          <w:szCs w:val="21"/>
        </w:rPr>
        <w:t>část stavby nebo stavbu přesto provede v rozporu s pokyny objednatele, nemá nárok na náhradu jakýchkoliv nákladů vynaložených na část stavby nebo stavbu provedenou v rozporu s pokyny objednatele.</w:t>
      </w:r>
    </w:p>
    <w:p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w:t>
      </w:r>
      <w:r w:rsidR="00DB23AD">
        <w:rPr>
          <w:sz w:val="21"/>
          <w:szCs w:val="21"/>
        </w:rPr>
        <w:t>ou povahu věcí převzatých od </w:t>
      </w:r>
      <w:r w:rsidRPr="003A245C">
        <w:rPr>
          <w:sz w:val="21"/>
          <w:szCs w:val="21"/>
        </w:rPr>
        <w:t>objednatele nebo pokynů daných mu objednatelem, jestliže zhotovitel mohl nebo mě</w:t>
      </w:r>
      <w:r w:rsidR="00DB23AD">
        <w:rPr>
          <w:sz w:val="21"/>
          <w:szCs w:val="21"/>
        </w:rPr>
        <w:t>l nevhodnost těchto zjistit při </w:t>
      </w:r>
      <w:r w:rsidRPr="003A245C">
        <w:rPr>
          <w:sz w:val="21"/>
          <w:szCs w:val="21"/>
        </w:rPr>
        <w:t xml:space="preserve">vynaložení odborné </w:t>
      </w:r>
      <w:r w:rsidR="00C1408F" w:rsidRPr="003A245C">
        <w:rPr>
          <w:sz w:val="21"/>
          <w:szCs w:val="21"/>
        </w:rPr>
        <w:t xml:space="preserve">a potřebné </w:t>
      </w:r>
      <w:r w:rsidRPr="003A245C">
        <w:rPr>
          <w:sz w:val="21"/>
          <w:szCs w:val="21"/>
        </w:rPr>
        <w:t xml:space="preserve">péče. Zhotovitel není oprávněn dovolávat se nevhodné povahy pokynů vyplývajících z projektové dokumentace a soupisu prací, které byly součástí zadávacích podmínek </w:t>
      </w:r>
      <w:r w:rsidR="000219B9" w:rsidRPr="003A245C">
        <w:rPr>
          <w:sz w:val="21"/>
          <w:szCs w:val="21"/>
        </w:rPr>
        <w:t>veřejné zakázky, na jejímž základě byla tato smlouva uzavřena</w:t>
      </w:r>
      <w:r w:rsidRPr="003A245C">
        <w:rPr>
          <w:sz w:val="21"/>
          <w:szCs w:val="21"/>
        </w:rPr>
        <w:t>.</w:t>
      </w:r>
    </w:p>
    <w:p w:rsidR="00224502"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rsidR="004B36D5" w:rsidRPr="003A245C" w:rsidRDefault="004B36D5" w:rsidP="004B36D5">
      <w:pPr>
        <w:spacing w:before="120" w:after="120"/>
        <w:ind w:left="540"/>
        <w:jc w:val="both"/>
        <w:rPr>
          <w:sz w:val="21"/>
          <w:szCs w:val="21"/>
        </w:rPr>
      </w:pPr>
    </w:p>
    <w:p w:rsidR="00224502" w:rsidRPr="003A245C" w:rsidRDefault="00102FE0" w:rsidP="00DB5314">
      <w:pPr>
        <w:numPr>
          <w:ilvl w:val="0"/>
          <w:numId w:val="12"/>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stavby</w:t>
      </w:r>
    </w:p>
    <w:p w:rsidR="00224502" w:rsidRPr="003A245C" w:rsidRDefault="00224502" w:rsidP="00DB5314">
      <w:pPr>
        <w:numPr>
          <w:ilvl w:val="0"/>
          <w:numId w:val="13"/>
        </w:numPr>
        <w:tabs>
          <w:tab w:val="clear" w:pos="720"/>
          <w:tab w:val="left" w:pos="540"/>
        </w:tabs>
        <w:spacing w:before="120" w:after="120"/>
        <w:ind w:left="540" w:hanging="540"/>
        <w:jc w:val="both"/>
        <w:rPr>
          <w:sz w:val="21"/>
          <w:szCs w:val="21"/>
        </w:rPr>
      </w:pPr>
      <w:r w:rsidRPr="003A245C">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A245C">
        <w:rPr>
          <w:sz w:val="21"/>
          <w:szCs w:val="21"/>
        </w:rPr>
        <w:t>veřejné zakázky, na jejímž základě byla tato smlouva uzavřena</w:t>
      </w:r>
      <w:r w:rsidRPr="003A245C">
        <w:rPr>
          <w:sz w:val="21"/>
          <w:szCs w:val="21"/>
        </w:rPr>
        <w:t>.</w:t>
      </w:r>
      <w:r w:rsidR="0017327B">
        <w:rPr>
          <w:sz w:val="21"/>
          <w:szCs w:val="21"/>
        </w:rPr>
        <w:t xml:space="preserve"> Pro vodohospodářské objekty je povinen zhotovitel zajistit dohled nad stavebními pracemi osobou oborně způsobilou, tj. s autorizací pro obor vodohospodářské stavby. </w:t>
      </w:r>
    </w:p>
    <w:p w:rsidR="00B921D4" w:rsidRDefault="00224502" w:rsidP="00DB5314">
      <w:pPr>
        <w:numPr>
          <w:ilvl w:val="0"/>
          <w:numId w:val="13"/>
        </w:numPr>
        <w:tabs>
          <w:tab w:val="left" w:pos="540"/>
        </w:tabs>
        <w:spacing w:before="120" w:after="120"/>
        <w:ind w:left="540" w:hanging="540"/>
        <w:jc w:val="both"/>
        <w:rPr>
          <w:sz w:val="21"/>
          <w:szCs w:val="21"/>
        </w:rPr>
      </w:pPr>
      <w:r w:rsidRPr="003A245C">
        <w:rPr>
          <w:sz w:val="21"/>
          <w:szCs w:val="21"/>
        </w:rPr>
        <w:t xml:space="preserve">Zjistí-li zhotovitel při provádění stavby skryté překážky týkající se věci, na níž má být provedena </w:t>
      </w:r>
      <w:r w:rsidR="00E6740D" w:rsidRPr="003A245C">
        <w:rPr>
          <w:sz w:val="21"/>
          <w:szCs w:val="21"/>
        </w:rPr>
        <w:t>rekonstrukce</w:t>
      </w:r>
      <w:r w:rsidRPr="003A245C">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w:t>
      </w:r>
      <w:r w:rsidR="00DB23AD">
        <w:rPr>
          <w:sz w:val="21"/>
          <w:szCs w:val="21"/>
        </w:rPr>
        <w:t>íla v nezbytném rozsahu a na </w:t>
      </w:r>
      <w:r w:rsidRPr="003A245C">
        <w:rPr>
          <w:sz w:val="21"/>
          <w:szCs w:val="21"/>
        </w:rPr>
        <w:t>nezbytně nutnou dobu přerušit.</w:t>
      </w:r>
      <w:r w:rsidR="00B921D4" w:rsidRPr="003A245C">
        <w:rPr>
          <w:sz w:val="21"/>
          <w:szCs w:val="21"/>
        </w:rPr>
        <w:t xml:space="preserve"> </w:t>
      </w:r>
    </w:p>
    <w:p w:rsidR="00224502" w:rsidRPr="003A245C" w:rsidRDefault="00224502" w:rsidP="00DB5314">
      <w:pPr>
        <w:numPr>
          <w:ilvl w:val="0"/>
          <w:numId w:val="13"/>
        </w:numPr>
        <w:tabs>
          <w:tab w:val="left" w:pos="540"/>
        </w:tabs>
        <w:spacing w:before="120" w:after="120"/>
        <w:ind w:left="540" w:hanging="540"/>
        <w:jc w:val="both"/>
        <w:rPr>
          <w:sz w:val="21"/>
          <w:szCs w:val="21"/>
        </w:rPr>
      </w:pPr>
      <w:r w:rsidRPr="003A245C">
        <w:rPr>
          <w:sz w:val="21"/>
          <w:szCs w:val="21"/>
        </w:rPr>
        <w:t xml:space="preserve">Kontrola </w:t>
      </w:r>
    </w:p>
    <w:p w:rsidR="00224502" w:rsidRPr="003A245C" w:rsidRDefault="00224502" w:rsidP="00DB5314">
      <w:pPr>
        <w:numPr>
          <w:ilvl w:val="1"/>
          <w:numId w:val="13"/>
        </w:numPr>
        <w:tabs>
          <w:tab w:val="num" w:pos="900"/>
        </w:tabs>
        <w:spacing w:before="120" w:after="120"/>
        <w:ind w:left="896" w:hanging="357"/>
        <w:jc w:val="both"/>
        <w:rPr>
          <w:sz w:val="21"/>
          <w:szCs w:val="21"/>
        </w:rPr>
      </w:pPr>
      <w:r w:rsidRPr="003A245C">
        <w:rPr>
          <w:sz w:val="21"/>
          <w:szCs w:val="21"/>
        </w:rPr>
        <w:t>Zhotovitel je povinen postupovat v souladu s kontrolním a zkušebním plánem, který je přílohou této smlouvy.</w:t>
      </w:r>
    </w:p>
    <w:p w:rsidR="00224502" w:rsidRPr="003A245C" w:rsidRDefault="00224502" w:rsidP="00DB5314">
      <w:pPr>
        <w:numPr>
          <w:ilvl w:val="1"/>
          <w:numId w:val="13"/>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w:t>
      </w:r>
      <w:r w:rsidR="00641818" w:rsidRPr="003A245C">
        <w:rPr>
          <w:sz w:val="21"/>
          <w:szCs w:val="21"/>
        </w:rPr>
        <w:t xml:space="preserve"> všech</w:t>
      </w:r>
      <w:r w:rsidRPr="003A245C">
        <w:rPr>
          <w:sz w:val="21"/>
          <w:szCs w:val="21"/>
        </w:rPr>
        <w:t xml:space="preserve"> prováděných zkouškách, a to u plánovaných zkoušek alespoň 3 pracovní dny předem, u zkoušek, jejichž potřeba vznikla v průběhu provádění stavby bezodkladně. </w:t>
      </w:r>
      <w:r w:rsidR="00641818" w:rsidRPr="003A245C">
        <w:rPr>
          <w:sz w:val="21"/>
          <w:szCs w:val="21"/>
        </w:rPr>
        <w:t>Pokud nebude k provedení zkoušek obj</w:t>
      </w:r>
      <w:r w:rsidR="00DB23AD">
        <w:rPr>
          <w:sz w:val="21"/>
          <w:szCs w:val="21"/>
        </w:rPr>
        <w:t>ednatel prokazatelně pozván, je </w:t>
      </w:r>
      <w:r w:rsidR="00641818" w:rsidRPr="003A245C">
        <w:rPr>
          <w:sz w:val="21"/>
          <w:szCs w:val="21"/>
        </w:rPr>
        <w:t>oprávněn požadovat jejich opakování a zhotovitel je povinen opakované zkoušky provést na svoje náklady.</w:t>
      </w:r>
    </w:p>
    <w:p w:rsidR="00224502" w:rsidRPr="003A245C" w:rsidRDefault="00224502" w:rsidP="00DB5314">
      <w:pPr>
        <w:numPr>
          <w:ilvl w:val="1"/>
          <w:numId w:val="13"/>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A245C">
        <w:rPr>
          <w:sz w:val="21"/>
          <w:szCs w:val="21"/>
        </w:rPr>
        <w:t>eným subjektům kontrolu provést, a to i</w:t>
      </w:r>
      <w:r w:rsidR="00641818" w:rsidRPr="003A245C">
        <w:rPr>
          <w:sz w:val="21"/>
          <w:szCs w:val="21"/>
        </w:rPr>
        <w:t xml:space="preserve"> s</w:t>
      </w:r>
      <w:r w:rsidR="00E15729" w:rsidRPr="003A245C">
        <w:rPr>
          <w:sz w:val="21"/>
          <w:szCs w:val="21"/>
        </w:rPr>
        <w:t xml:space="preserve"> odstraněním zakrytí a novým provedením zakrytí na náklady zhotovitele.</w:t>
      </w:r>
      <w:r w:rsidRPr="003A245C">
        <w:rPr>
          <w:sz w:val="21"/>
          <w:szCs w:val="21"/>
        </w:rPr>
        <w:t xml:space="preserve"> Náklady na takovou kontrolu nese zhotovitel. </w:t>
      </w:r>
    </w:p>
    <w:p w:rsidR="00224502" w:rsidRPr="003A245C" w:rsidRDefault="00224502" w:rsidP="00DB5314">
      <w:pPr>
        <w:numPr>
          <w:ilvl w:val="1"/>
          <w:numId w:val="13"/>
        </w:numPr>
        <w:tabs>
          <w:tab w:val="num" w:pos="900"/>
        </w:tabs>
        <w:spacing w:before="120" w:after="120"/>
        <w:ind w:left="896" w:hanging="357"/>
        <w:jc w:val="both"/>
        <w:rPr>
          <w:sz w:val="21"/>
          <w:szCs w:val="21"/>
        </w:rPr>
      </w:pPr>
      <w:r w:rsidRPr="003A245C">
        <w:rPr>
          <w:sz w:val="21"/>
          <w:szCs w:val="21"/>
        </w:rPr>
        <w:t xml:space="preserve">K prověření plnění finančního a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rsidR="00224502" w:rsidRPr="003A245C" w:rsidRDefault="00224502" w:rsidP="00DB5314">
      <w:pPr>
        <w:numPr>
          <w:ilvl w:val="0"/>
          <w:numId w:val="13"/>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rsidR="00224502" w:rsidRDefault="00224502" w:rsidP="00DB5314">
      <w:pPr>
        <w:numPr>
          <w:ilvl w:val="5"/>
          <w:numId w:val="13"/>
        </w:numPr>
        <w:tabs>
          <w:tab w:val="clear" w:pos="4320"/>
          <w:tab w:val="num" w:pos="1080"/>
        </w:tabs>
        <w:ind w:left="1083" w:hanging="181"/>
        <w:jc w:val="both"/>
        <w:rPr>
          <w:sz w:val="21"/>
          <w:szCs w:val="21"/>
        </w:rPr>
      </w:pPr>
      <w:r w:rsidRPr="003A245C">
        <w:rPr>
          <w:sz w:val="21"/>
          <w:szCs w:val="21"/>
        </w:rPr>
        <w:t>stavební deník</w:t>
      </w:r>
      <w:r w:rsidR="00DB23AD">
        <w:rPr>
          <w:sz w:val="21"/>
          <w:szCs w:val="21"/>
        </w:rPr>
        <w:t>;</w:t>
      </w:r>
    </w:p>
    <w:p w:rsidR="00120574" w:rsidRDefault="00120574" w:rsidP="00DB5314">
      <w:pPr>
        <w:numPr>
          <w:ilvl w:val="5"/>
          <w:numId w:val="13"/>
        </w:numPr>
        <w:tabs>
          <w:tab w:val="clear" w:pos="4320"/>
          <w:tab w:val="num" w:pos="1080"/>
        </w:tabs>
        <w:ind w:left="1083" w:hanging="181"/>
        <w:jc w:val="both"/>
        <w:rPr>
          <w:sz w:val="21"/>
          <w:szCs w:val="21"/>
        </w:rPr>
      </w:pPr>
      <w:r w:rsidRPr="00917BB2">
        <w:rPr>
          <w:sz w:val="21"/>
          <w:szCs w:val="21"/>
        </w:rPr>
        <w:t xml:space="preserve">záznam o </w:t>
      </w:r>
      <w:r w:rsidRPr="003A245C">
        <w:rPr>
          <w:sz w:val="21"/>
          <w:szCs w:val="21"/>
        </w:rPr>
        <w:t>hlavní prohlídce silnice prováděné při uvedení stavby do provozu</w:t>
      </w:r>
      <w:r w:rsidR="00DB23AD">
        <w:rPr>
          <w:sz w:val="21"/>
          <w:szCs w:val="21"/>
        </w:rPr>
        <w:t>;</w:t>
      </w:r>
    </w:p>
    <w:p w:rsidR="00224502" w:rsidRPr="003A245C" w:rsidRDefault="00224502" w:rsidP="00DB5314">
      <w:pPr>
        <w:numPr>
          <w:ilvl w:val="5"/>
          <w:numId w:val="13"/>
        </w:numPr>
        <w:tabs>
          <w:tab w:val="clear" w:pos="4320"/>
          <w:tab w:val="num" w:pos="1080"/>
        </w:tabs>
        <w:ind w:left="1083" w:hanging="181"/>
        <w:jc w:val="both"/>
        <w:rPr>
          <w:sz w:val="21"/>
          <w:szCs w:val="21"/>
        </w:rPr>
      </w:pPr>
      <w:r w:rsidRPr="003A245C">
        <w:rPr>
          <w:sz w:val="21"/>
          <w:szCs w:val="21"/>
        </w:rPr>
        <w:t>protokoly o průběhu a výsle</w:t>
      </w:r>
      <w:r w:rsidR="00DC2C0F">
        <w:rPr>
          <w:sz w:val="21"/>
          <w:szCs w:val="21"/>
        </w:rPr>
        <w:t>dku veškerých zkoušek a revizí</w:t>
      </w:r>
      <w:r w:rsidR="00DB23AD">
        <w:rPr>
          <w:sz w:val="21"/>
          <w:szCs w:val="21"/>
        </w:rPr>
        <w:t>;</w:t>
      </w:r>
    </w:p>
    <w:p w:rsidR="00224502" w:rsidRPr="003A245C" w:rsidRDefault="00224502" w:rsidP="00DB5314">
      <w:pPr>
        <w:numPr>
          <w:ilvl w:val="5"/>
          <w:numId w:val="13"/>
        </w:numPr>
        <w:tabs>
          <w:tab w:val="clear" w:pos="4320"/>
          <w:tab w:val="num" w:pos="1080"/>
        </w:tabs>
        <w:ind w:left="1083" w:hanging="181"/>
        <w:jc w:val="both"/>
        <w:rPr>
          <w:sz w:val="21"/>
          <w:szCs w:val="21"/>
        </w:rPr>
      </w:pPr>
      <w:r w:rsidRPr="003A245C">
        <w:rPr>
          <w:sz w:val="21"/>
          <w:szCs w:val="21"/>
        </w:rPr>
        <w:t>certifikáty a prohlášení o shodě použitých materiálů a výrobků</w:t>
      </w:r>
      <w:r w:rsidR="00DB23AD">
        <w:rPr>
          <w:sz w:val="21"/>
          <w:szCs w:val="21"/>
        </w:rPr>
        <w:t>;</w:t>
      </w:r>
    </w:p>
    <w:p w:rsidR="00224502" w:rsidRPr="003A245C" w:rsidRDefault="00347933" w:rsidP="00DB5314">
      <w:pPr>
        <w:numPr>
          <w:ilvl w:val="5"/>
          <w:numId w:val="13"/>
        </w:numPr>
        <w:tabs>
          <w:tab w:val="clear" w:pos="4320"/>
          <w:tab w:val="num" w:pos="1080"/>
        </w:tabs>
        <w:ind w:left="1083" w:hanging="181"/>
        <w:jc w:val="both"/>
        <w:rPr>
          <w:sz w:val="21"/>
          <w:szCs w:val="21"/>
        </w:rPr>
      </w:pPr>
      <w:r w:rsidRPr="003A245C">
        <w:rPr>
          <w:sz w:val="21"/>
          <w:szCs w:val="21"/>
        </w:rPr>
        <w:t xml:space="preserve">doklady o likvidaci odpadu </w:t>
      </w:r>
      <w:r w:rsidR="00596449">
        <w:rPr>
          <w:sz w:val="21"/>
          <w:szCs w:val="21"/>
        </w:rPr>
        <w:t>(denní a měsíční rekapitulace)</w:t>
      </w:r>
      <w:r w:rsidR="00DB23AD">
        <w:rPr>
          <w:sz w:val="21"/>
          <w:szCs w:val="21"/>
        </w:rPr>
        <w:t>;</w:t>
      </w:r>
    </w:p>
    <w:p w:rsidR="00224502" w:rsidRPr="003A245C" w:rsidRDefault="00224502" w:rsidP="00DB5314">
      <w:pPr>
        <w:numPr>
          <w:ilvl w:val="5"/>
          <w:numId w:val="13"/>
        </w:numPr>
        <w:tabs>
          <w:tab w:val="clear" w:pos="4320"/>
          <w:tab w:val="num" w:pos="1080"/>
        </w:tabs>
        <w:ind w:left="1080" w:hanging="181"/>
        <w:jc w:val="both"/>
        <w:rPr>
          <w:sz w:val="21"/>
          <w:szCs w:val="21"/>
        </w:rPr>
      </w:pPr>
      <w:r w:rsidRPr="003A245C">
        <w:rPr>
          <w:sz w:val="21"/>
          <w:szCs w:val="21"/>
        </w:rPr>
        <w:t>fotodokumentace provádění stavby</w:t>
      </w:r>
      <w:r w:rsidR="00FD285E">
        <w:rPr>
          <w:sz w:val="21"/>
          <w:szCs w:val="21"/>
        </w:rPr>
        <w:t>,</w:t>
      </w:r>
      <w:r w:rsidR="00DC5079">
        <w:rPr>
          <w:sz w:val="21"/>
          <w:szCs w:val="21"/>
        </w:rPr>
        <w:t xml:space="preserve"> ve čtyřech fázích před zahájením stavby, po osazení jednotlivého dopravního značení (každý měsíc), v průběhu provádění prací, po ukončení stavby</w:t>
      </w:r>
      <w:r w:rsidR="00FD285E">
        <w:rPr>
          <w:sz w:val="21"/>
          <w:szCs w:val="21"/>
        </w:rPr>
        <w:t xml:space="preserve"> včetně před a po ukončení prací</w:t>
      </w:r>
      <w:r w:rsidR="00DB23AD">
        <w:rPr>
          <w:sz w:val="21"/>
          <w:szCs w:val="21"/>
        </w:rPr>
        <w:t>, vč. </w:t>
      </w:r>
      <w:r w:rsidRPr="003A245C">
        <w:rPr>
          <w:sz w:val="21"/>
          <w:szCs w:val="21"/>
        </w:rPr>
        <w:t>fotodokume</w:t>
      </w:r>
      <w:r w:rsidR="004F3023" w:rsidRPr="003A245C">
        <w:rPr>
          <w:sz w:val="21"/>
          <w:szCs w:val="21"/>
        </w:rPr>
        <w:t xml:space="preserve">ntace stavu blízkých nemovitých věcí </w:t>
      </w:r>
      <w:r w:rsidRPr="003A245C">
        <w:rPr>
          <w:sz w:val="21"/>
          <w:szCs w:val="21"/>
        </w:rPr>
        <w:t>před zahájením a po dokončení stavby</w:t>
      </w:r>
      <w:r w:rsidR="004D361E">
        <w:rPr>
          <w:sz w:val="21"/>
          <w:szCs w:val="21"/>
        </w:rPr>
        <w:t xml:space="preserve"> </w:t>
      </w:r>
      <w:r w:rsidR="00DB23AD">
        <w:rPr>
          <w:sz w:val="21"/>
          <w:szCs w:val="21"/>
        </w:rPr>
        <w:t>- elektronicky na </w:t>
      </w:r>
      <w:r w:rsidRPr="003A245C">
        <w:rPr>
          <w:sz w:val="21"/>
          <w:szCs w:val="21"/>
        </w:rPr>
        <w:t>nosiči dat CD či DVD.</w:t>
      </w:r>
    </w:p>
    <w:p w:rsidR="00224502" w:rsidRDefault="00224502" w:rsidP="00283BED">
      <w:pPr>
        <w:spacing w:before="120" w:after="120"/>
        <w:ind w:left="540"/>
        <w:jc w:val="both"/>
        <w:rPr>
          <w:sz w:val="21"/>
          <w:szCs w:val="21"/>
        </w:rPr>
      </w:pPr>
      <w:r w:rsidRPr="003A245C">
        <w:rPr>
          <w:sz w:val="21"/>
          <w:szCs w:val="21"/>
        </w:rPr>
        <w:t>Dokumentace bude odpovídat požadavkům stanoveným právním řádem a požadavkům, které jsou dány účelem pořizování dokumentace daného druhu.</w:t>
      </w:r>
    </w:p>
    <w:p w:rsidR="00224502" w:rsidRPr="0096212D" w:rsidRDefault="00D84130" w:rsidP="00DB5314">
      <w:pPr>
        <w:numPr>
          <w:ilvl w:val="0"/>
          <w:numId w:val="13"/>
        </w:numPr>
        <w:tabs>
          <w:tab w:val="clear" w:pos="720"/>
          <w:tab w:val="num" w:pos="540"/>
        </w:tabs>
        <w:spacing w:before="120" w:after="120"/>
        <w:ind w:left="540" w:hanging="540"/>
        <w:jc w:val="both"/>
        <w:rPr>
          <w:sz w:val="21"/>
          <w:szCs w:val="21"/>
        </w:rPr>
      </w:pPr>
      <w:r w:rsidRPr="003A245C">
        <w:rPr>
          <w:sz w:val="21"/>
          <w:szCs w:val="21"/>
        </w:rPr>
        <w:lastRenderedPageBreak/>
        <w:t>Stavební deník je základní dokumentací průběhu provádění díla. Zhotovitel je povinen vést stavební deník v souladu s</w:t>
      </w:r>
      <w:r w:rsidR="004D361E">
        <w:rPr>
          <w:sz w:val="21"/>
          <w:szCs w:val="21"/>
        </w:rPr>
        <w:t> </w:t>
      </w:r>
      <w:r w:rsidRPr="003A245C">
        <w:rPr>
          <w:sz w:val="21"/>
          <w:szCs w:val="21"/>
        </w:rPr>
        <w:t>vyhlášk</w:t>
      </w:r>
      <w:r w:rsidR="004D361E">
        <w:rPr>
          <w:sz w:val="21"/>
          <w:szCs w:val="21"/>
        </w:rPr>
        <w:t>o</w:t>
      </w:r>
      <w:r w:rsidRPr="003A245C">
        <w:rPr>
          <w:sz w:val="21"/>
          <w:szCs w:val="21"/>
        </w:rPr>
        <w:t>u č. 499/2006Sb., o dokumentaci staveb., ve znění pozdější</w:t>
      </w:r>
      <w:r w:rsidR="004D361E">
        <w:rPr>
          <w:sz w:val="21"/>
          <w:szCs w:val="21"/>
        </w:rPr>
        <w:t xml:space="preserve">ch předpisů., zejména provádět </w:t>
      </w:r>
      <w:r w:rsidRPr="003A245C">
        <w:rPr>
          <w:sz w:val="21"/>
          <w:szCs w:val="21"/>
        </w:rPr>
        <w:t xml:space="preserve">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w:t>
      </w:r>
      <w:r w:rsidRPr="0096212D">
        <w:rPr>
          <w:sz w:val="21"/>
          <w:szCs w:val="21"/>
        </w:rPr>
        <w:t>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96212D">
        <w:rPr>
          <w:sz w:val="21"/>
          <w:szCs w:val="21"/>
        </w:rPr>
        <w:t xml:space="preserve">. </w:t>
      </w:r>
    </w:p>
    <w:p w:rsidR="00224502" w:rsidRPr="0096212D" w:rsidRDefault="003E53AB" w:rsidP="00DB5314">
      <w:pPr>
        <w:keepNext/>
        <w:keepLines/>
        <w:numPr>
          <w:ilvl w:val="0"/>
          <w:numId w:val="13"/>
        </w:numPr>
        <w:tabs>
          <w:tab w:val="clear" w:pos="720"/>
          <w:tab w:val="num" w:pos="540"/>
        </w:tabs>
        <w:spacing w:before="120" w:after="120"/>
        <w:ind w:left="540" w:hanging="539"/>
        <w:jc w:val="both"/>
        <w:rPr>
          <w:strike/>
          <w:sz w:val="21"/>
          <w:szCs w:val="21"/>
        </w:rPr>
      </w:pPr>
      <w:r w:rsidRPr="0096212D">
        <w:rPr>
          <w:sz w:val="21"/>
          <w:szCs w:val="21"/>
        </w:rPr>
        <w:t>Poddodavatelé</w:t>
      </w:r>
    </w:p>
    <w:p w:rsidR="00224502" w:rsidRPr="0096212D" w:rsidRDefault="003E53AB" w:rsidP="00DB5314">
      <w:pPr>
        <w:keepNext/>
        <w:keepLines/>
        <w:numPr>
          <w:ilvl w:val="1"/>
          <w:numId w:val="13"/>
        </w:numPr>
        <w:tabs>
          <w:tab w:val="left" w:pos="1080"/>
        </w:tabs>
        <w:spacing w:before="120" w:after="120"/>
        <w:ind w:left="1080" w:hanging="539"/>
        <w:jc w:val="both"/>
        <w:rPr>
          <w:sz w:val="21"/>
          <w:szCs w:val="21"/>
        </w:rPr>
      </w:pPr>
      <w:r w:rsidRPr="0096212D">
        <w:rPr>
          <w:sz w:val="21"/>
          <w:szCs w:val="21"/>
        </w:rPr>
        <w:t xml:space="preserve">Poddodavatel </w:t>
      </w:r>
      <w:r w:rsidR="00224502" w:rsidRPr="0096212D">
        <w:rPr>
          <w:sz w:val="21"/>
          <w:szCs w:val="21"/>
        </w:rPr>
        <w:t xml:space="preserve">je osoba, pomocí které dodavatel plní určitou část díla nebo která má k plnění díla poskytnout určité věci či práva. Náplň činnosti stavbyvedoucího nelze plnit pomocí </w:t>
      </w:r>
      <w:r w:rsidRPr="0096212D">
        <w:rPr>
          <w:sz w:val="21"/>
          <w:szCs w:val="21"/>
        </w:rPr>
        <w:t xml:space="preserve">poddodavatele. </w:t>
      </w:r>
    </w:p>
    <w:p w:rsidR="00224502" w:rsidRPr="0096212D" w:rsidRDefault="00224502" w:rsidP="00DB5314">
      <w:pPr>
        <w:numPr>
          <w:ilvl w:val="1"/>
          <w:numId w:val="13"/>
        </w:numPr>
        <w:tabs>
          <w:tab w:val="left" w:pos="1080"/>
        </w:tabs>
        <w:spacing w:before="120" w:after="120"/>
        <w:ind w:left="1080" w:hanging="540"/>
        <w:jc w:val="both"/>
        <w:rPr>
          <w:sz w:val="21"/>
          <w:szCs w:val="21"/>
        </w:rPr>
      </w:pPr>
      <w:r w:rsidRPr="0096212D">
        <w:rPr>
          <w:sz w:val="21"/>
          <w:szCs w:val="21"/>
        </w:rPr>
        <w:t>Zhotovitel ve své nabídce</w:t>
      </w:r>
      <w:r w:rsidR="00F94BE3" w:rsidRPr="0096212D">
        <w:rPr>
          <w:sz w:val="21"/>
          <w:szCs w:val="21"/>
        </w:rPr>
        <w:t xml:space="preserve"> do veřejné zakázky, na jejímž základě byla tato smlouva uzavřena,</w:t>
      </w:r>
      <w:r w:rsidRPr="0096212D">
        <w:rPr>
          <w:sz w:val="21"/>
          <w:szCs w:val="21"/>
        </w:rPr>
        <w:t xml:space="preserve"> prokazoval kvalifikaci pomocí následujících </w:t>
      </w:r>
      <w:r w:rsidR="003E53AB" w:rsidRPr="0096212D">
        <w:rPr>
          <w:sz w:val="21"/>
          <w:szCs w:val="21"/>
        </w:rPr>
        <w:t>pod</w:t>
      </w:r>
      <w:r w:rsidRPr="0096212D">
        <w:rPr>
          <w:sz w:val="21"/>
          <w:szCs w:val="21"/>
        </w:rPr>
        <w:t>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24502" w:rsidRPr="003A245C" w:rsidTr="00283BED">
        <w:trPr>
          <w:trHeight w:val="539"/>
        </w:trPr>
        <w:tc>
          <w:tcPr>
            <w:tcW w:w="2693" w:type="dxa"/>
          </w:tcPr>
          <w:p w:rsidR="00224502" w:rsidRPr="003A245C" w:rsidRDefault="00224502" w:rsidP="00283BED">
            <w:pPr>
              <w:tabs>
                <w:tab w:val="left" w:pos="61"/>
              </w:tabs>
              <w:spacing w:before="120" w:after="120"/>
              <w:ind w:left="61"/>
              <w:jc w:val="both"/>
              <w:rPr>
                <w:sz w:val="21"/>
                <w:szCs w:val="21"/>
              </w:rPr>
            </w:pPr>
            <w:r w:rsidRPr="003A245C">
              <w:rPr>
                <w:sz w:val="21"/>
                <w:szCs w:val="21"/>
              </w:rPr>
              <w:t xml:space="preserve">Název </w:t>
            </w:r>
          </w:p>
        </w:tc>
        <w:tc>
          <w:tcPr>
            <w:tcW w:w="1432" w:type="dxa"/>
          </w:tcPr>
          <w:p w:rsidR="00224502" w:rsidRPr="003A245C" w:rsidRDefault="00224502" w:rsidP="00283BED">
            <w:pPr>
              <w:tabs>
                <w:tab w:val="left" w:pos="61"/>
              </w:tabs>
              <w:spacing w:before="120" w:after="120"/>
              <w:ind w:left="61"/>
              <w:jc w:val="center"/>
              <w:rPr>
                <w:sz w:val="21"/>
                <w:szCs w:val="21"/>
              </w:rPr>
            </w:pPr>
            <w:r w:rsidRPr="003A245C">
              <w:rPr>
                <w:sz w:val="21"/>
                <w:szCs w:val="21"/>
              </w:rPr>
              <w:t>IČ</w:t>
            </w:r>
            <w:r w:rsidR="00FC0715" w:rsidRPr="003A245C">
              <w:rPr>
                <w:sz w:val="21"/>
                <w:szCs w:val="21"/>
              </w:rPr>
              <w:t>O</w:t>
            </w:r>
          </w:p>
        </w:tc>
        <w:tc>
          <w:tcPr>
            <w:tcW w:w="5480" w:type="dxa"/>
          </w:tcPr>
          <w:p w:rsidR="00224502" w:rsidRPr="003A245C" w:rsidRDefault="00224502" w:rsidP="00283BED">
            <w:pPr>
              <w:tabs>
                <w:tab w:val="left" w:pos="61"/>
              </w:tabs>
              <w:spacing w:before="120" w:after="120"/>
              <w:ind w:left="61"/>
              <w:jc w:val="both"/>
              <w:rPr>
                <w:sz w:val="21"/>
                <w:szCs w:val="21"/>
              </w:rPr>
            </w:pPr>
            <w:r w:rsidRPr="003A245C">
              <w:rPr>
                <w:sz w:val="21"/>
                <w:szCs w:val="21"/>
              </w:rPr>
              <w:t xml:space="preserve">Rozsah prací </w:t>
            </w:r>
          </w:p>
        </w:tc>
      </w:tr>
      <w:tr w:rsidR="00224502" w:rsidRPr="003A245C" w:rsidTr="00283BED">
        <w:trPr>
          <w:trHeight w:val="556"/>
        </w:trPr>
        <w:tc>
          <w:tcPr>
            <w:tcW w:w="2693" w:type="dxa"/>
          </w:tcPr>
          <w:p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c>
          <w:tcPr>
            <w:tcW w:w="1432" w:type="dxa"/>
          </w:tcPr>
          <w:p w:rsidR="00224502" w:rsidRPr="003A245C" w:rsidRDefault="00224502" w:rsidP="00283BED">
            <w:pPr>
              <w:tabs>
                <w:tab w:val="left" w:pos="61"/>
                <w:tab w:val="left" w:pos="6300"/>
              </w:tabs>
              <w:spacing w:before="120" w:after="120"/>
              <w:ind w:left="61"/>
              <w:jc w:val="center"/>
              <w:rPr>
                <w:b/>
                <w:sz w:val="21"/>
                <w:szCs w:val="21"/>
                <w:highlight w:val="yellow"/>
              </w:rPr>
            </w:pPr>
            <w:r w:rsidRPr="003A245C">
              <w:rPr>
                <w:b/>
                <w:sz w:val="21"/>
                <w:szCs w:val="21"/>
                <w:highlight w:val="yellow"/>
              </w:rPr>
              <w:t>***</w:t>
            </w:r>
          </w:p>
        </w:tc>
        <w:tc>
          <w:tcPr>
            <w:tcW w:w="5480" w:type="dxa"/>
          </w:tcPr>
          <w:p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r>
    </w:tbl>
    <w:p w:rsidR="00426F44" w:rsidRPr="00917BB2" w:rsidRDefault="00426F44" w:rsidP="00426F44">
      <w:pPr>
        <w:tabs>
          <w:tab w:val="left" w:pos="1080"/>
        </w:tabs>
        <w:spacing w:before="120" w:after="120"/>
        <w:ind w:left="1080"/>
        <w:jc w:val="both"/>
        <w:rPr>
          <w:sz w:val="21"/>
          <w:szCs w:val="21"/>
        </w:rPr>
      </w:pPr>
      <w:r w:rsidRPr="00917BB2">
        <w:rPr>
          <w:sz w:val="21"/>
          <w:szCs w:val="21"/>
        </w:rPr>
        <w:t>Zhotovitel je oprávněn provádět uvedené práce s pomocí jiných poddodavatelů pouze na základě předchozího písemného souhlasu objednatele, totéž platí</w:t>
      </w:r>
      <w:r w:rsidR="009F4989">
        <w:rPr>
          <w:sz w:val="21"/>
          <w:szCs w:val="21"/>
        </w:rPr>
        <w:t>,</w:t>
      </w:r>
      <w:r w:rsidRPr="00917BB2">
        <w:rPr>
          <w:sz w:val="21"/>
          <w:szCs w:val="21"/>
        </w:rPr>
        <w:t xml:space="preserve"> pokud v zadávacím řízení kvalifik</w:t>
      </w:r>
      <w:r w:rsidR="00DB23AD">
        <w:rPr>
          <w:sz w:val="21"/>
          <w:szCs w:val="21"/>
        </w:rPr>
        <w:t>aci zhotovitel prokazoval sám a </w:t>
      </w:r>
      <w:r w:rsidRPr="00917BB2">
        <w:rPr>
          <w:sz w:val="21"/>
          <w:szCs w:val="21"/>
        </w:rPr>
        <w:t>nyní chce tuto část díla provádět poddodavatel</w:t>
      </w:r>
      <w:r w:rsidR="005C64D7">
        <w:rPr>
          <w:sz w:val="21"/>
          <w:szCs w:val="21"/>
        </w:rPr>
        <w:t>em</w:t>
      </w:r>
      <w:r w:rsidRPr="00917BB2">
        <w:rPr>
          <w:sz w:val="21"/>
          <w:szCs w:val="21"/>
        </w:rPr>
        <w:t xml:space="preserve">. </w:t>
      </w:r>
    </w:p>
    <w:p w:rsidR="004D361E" w:rsidRPr="009352AD" w:rsidRDefault="003D166D" w:rsidP="00DB5314">
      <w:pPr>
        <w:numPr>
          <w:ilvl w:val="1"/>
          <w:numId w:val="13"/>
        </w:numPr>
        <w:tabs>
          <w:tab w:val="num" w:pos="1080"/>
        </w:tabs>
        <w:spacing w:before="120" w:after="120"/>
        <w:ind w:left="1080" w:hanging="540"/>
        <w:jc w:val="both"/>
        <w:rPr>
          <w:sz w:val="21"/>
          <w:szCs w:val="21"/>
        </w:rPr>
      </w:pPr>
      <w:r w:rsidRPr="009352AD">
        <w:rPr>
          <w:sz w:val="21"/>
          <w:szCs w:val="21"/>
        </w:rPr>
        <w:t>Dodávka obalové směsi pro stavbu bude zajištěna z následující obalovny:</w:t>
      </w:r>
      <w:r w:rsidR="004D361E" w:rsidRPr="009352AD">
        <w:rPr>
          <w:sz w:val="21"/>
          <w:szCs w:val="21"/>
        </w:rPr>
        <w:t xml:space="preserve">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3686"/>
        <w:gridCol w:w="1809"/>
      </w:tblGrid>
      <w:tr w:rsidR="00917BB2" w:rsidRPr="00917BB2" w:rsidTr="003D166D">
        <w:trPr>
          <w:trHeight w:val="539"/>
        </w:trPr>
        <w:tc>
          <w:tcPr>
            <w:tcW w:w="4110" w:type="dxa"/>
          </w:tcPr>
          <w:p w:rsidR="004D361E" w:rsidRPr="00917BB2" w:rsidRDefault="009352AD" w:rsidP="009352AD">
            <w:pPr>
              <w:tabs>
                <w:tab w:val="left" w:pos="61"/>
              </w:tabs>
              <w:spacing w:before="120" w:after="120"/>
              <w:ind w:left="61"/>
              <w:jc w:val="both"/>
              <w:rPr>
                <w:sz w:val="21"/>
                <w:szCs w:val="21"/>
              </w:rPr>
            </w:pPr>
            <w:r w:rsidRPr="00917BB2">
              <w:rPr>
                <w:sz w:val="21"/>
                <w:szCs w:val="21"/>
              </w:rPr>
              <w:t>Název a a</w:t>
            </w:r>
            <w:r w:rsidR="003D166D" w:rsidRPr="00917BB2">
              <w:rPr>
                <w:sz w:val="21"/>
                <w:szCs w:val="21"/>
              </w:rPr>
              <w:t>dresa obalovny</w:t>
            </w:r>
          </w:p>
        </w:tc>
        <w:tc>
          <w:tcPr>
            <w:tcW w:w="3686" w:type="dxa"/>
          </w:tcPr>
          <w:p w:rsidR="004D361E" w:rsidRPr="00917BB2" w:rsidRDefault="003D166D" w:rsidP="008A2886">
            <w:pPr>
              <w:tabs>
                <w:tab w:val="left" w:pos="61"/>
              </w:tabs>
              <w:spacing w:before="120" w:after="120"/>
              <w:ind w:left="61"/>
              <w:jc w:val="center"/>
              <w:rPr>
                <w:sz w:val="21"/>
                <w:szCs w:val="21"/>
              </w:rPr>
            </w:pPr>
            <w:r w:rsidRPr="00917BB2">
              <w:rPr>
                <w:sz w:val="21"/>
                <w:szCs w:val="21"/>
              </w:rPr>
              <w:t>Název poddodavatele, v případě zajištění poddodavatelsky</w:t>
            </w:r>
          </w:p>
        </w:tc>
        <w:tc>
          <w:tcPr>
            <w:tcW w:w="1809" w:type="dxa"/>
          </w:tcPr>
          <w:p w:rsidR="004D361E" w:rsidRPr="00917BB2" w:rsidRDefault="003D166D" w:rsidP="008A2886">
            <w:pPr>
              <w:tabs>
                <w:tab w:val="left" w:pos="61"/>
              </w:tabs>
              <w:spacing w:before="120" w:after="120"/>
              <w:ind w:left="61"/>
              <w:jc w:val="both"/>
              <w:rPr>
                <w:sz w:val="21"/>
                <w:szCs w:val="21"/>
              </w:rPr>
            </w:pPr>
            <w:r w:rsidRPr="00917BB2">
              <w:rPr>
                <w:sz w:val="21"/>
                <w:szCs w:val="21"/>
              </w:rPr>
              <w:t>IČO případného poddodavatele</w:t>
            </w:r>
          </w:p>
        </w:tc>
      </w:tr>
      <w:tr w:rsidR="00917BB2" w:rsidRPr="00917BB2" w:rsidTr="003D166D">
        <w:trPr>
          <w:trHeight w:val="556"/>
        </w:trPr>
        <w:tc>
          <w:tcPr>
            <w:tcW w:w="4110" w:type="dxa"/>
          </w:tcPr>
          <w:p w:rsidR="004D361E" w:rsidRPr="00917BB2" w:rsidRDefault="004D361E" w:rsidP="008A2886">
            <w:pPr>
              <w:tabs>
                <w:tab w:val="left" w:pos="61"/>
                <w:tab w:val="left" w:pos="6300"/>
              </w:tabs>
              <w:spacing w:before="120" w:after="120"/>
              <w:ind w:left="61"/>
              <w:rPr>
                <w:b/>
                <w:smallCaps/>
                <w:spacing w:val="20"/>
                <w:sz w:val="21"/>
                <w:szCs w:val="21"/>
              </w:rPr>
            </w:pPr>
            <w:r w:rsidRPr="00917BB2">
              <w:rPr>
                <w:b/>
                <w:sz w:val="21"/>
                <w:szCs w:val="21"/>
                <w:highlight w:val="yellow"/>
              </w:rPr>
              <w:t>***</w:t>
            </w:r>
          </w:p>
        </w:tc>
        <w:tc>
          <w:tcPr>
            <w:tcW w:w="3686" w:type="dxa"/>
          </w:tcPr>
          <w:p w:rsidR="004D361E" w:rsidRPr="00917BB2" w:rsidRDefault="004D361E" w:rsidP="008A2886">
            <w:pPr>
              <w:tabs>
                <w:tab w:val="left" w:pos="61"/>
                <w:tab w:val="left" w:pos="6300"/>
              </w:tabs>
              <w:spacing w:before="120" w:after="120"/>
              <w:ind w:left="61"/>
              <w:jc w:val="center"/>
              <w:rPr>
                <w:b/>
                <w:sz w:val="21"/>
                <w:szCs w:val="21"/>
                <w:highlight w:val="yellow"/>
              </w:rPr>
            </w:pPr>
            <w:r w:rsidRPr="00917BB2">
              <w:rPr>
                <w:b/>
                <w:sz w:val="21"/>
                <w:szCs w:val="21"/>
                <w:highlight w:val="yellow"/>
              </w:rPr>
              <w:t>***</w:t>
            </w:r>
          </w:p>
        </w:tc>
        <w:tc>
          <w:tcPr>
            <w:tcW w:w="1809" w:type="dxa"/>
          </w:tcPr>
          <w:p w:rsidR="004D361E" w:rsidRPr="00917BB2" w:rsidRDefault="004D361E" w:rsidP="008A2886">
            <w:pPr>
              <w:tabs>
                <w:tab w:val="left" w:pos="61"/>
                <w:tab w:val="left" w:pos="6300"/>
              </w:tabs>
              <w:spacing w:before="120" w:after="120"/>
              <w:ind w:left="61"/>
              <w:rPr>
                <w:b/>
                <w:smallCaps/>
                <w:spacing w:val="20"/>
                <w:sz w:val="21"/>
                <w:szCs w:val="21"/>
              </w:rPr>
            </w:pPr>
            <w:r w:rsidRPr="00917BB2">
              <w:rPr>
                <w:b/>
                <w:sz w:val="21"/>
                <w:szCs w:val="21"/>
                <w:highlight w:val="yellow"/>
              </w:rPr>
              <w:t>***</w:t>
            </w:r>
          </w:p>
        </w:tc>
      </w:tr>
    </w:tbl>
    <w:p w:rsidR="004D361E" w:rsidRPr="00917BB2" w:rsidRDefault="004D361E" w:rsidP="004D361E">
      <w:pPr>
        <w:tabs>
          <w:tab w:val="left" w:pos="1080"/>
        </w:tabs>
        <w:spacing w:before="120" w:after="120"/>
        <w:ind w:left="1080"/>
        <w:jc w:val="both"/>
        <w:rPr>
          <w:sz w:val="21"/>
          <w:szCs w:val="21"/>
        </w:rPr>
      </w:pPr>
      <w:r w:rsidRPr="00917BB2">
        <w:rPr>
          <w:sz w:val="21"/>
          <w:szCs w:val="21"/>
        </w:rPr>
        <w:t>Zhotovitel je oprávněn provádět dodávku oba</w:t>
      </w:r>
      <w:r w:rsidR="00107DA6" w:rsidRPr="00917BB2">
        <w:rPr>
          <w:sz w:val="21"/>
          <w:szCs w:val="21"/>
        </w:rPr>
        <w:t xml:space="preserve">lované směsi s pomocí jiných </w:t>
      </w:r>
      <w:r w:rsidR="000F1C01" w:rsidRPr="00917BB2">
        <w:rPr>
          <w:sz w:val="21"/>
          <w:szCs w:val="21"/>
        </w:rPr>
        <w:t xml:space="preserve">dodavatelů či </w:t>
      </w:r>
      <w:r w:rsidR="00107DA6" w:rsidRPr="00917BB2">
        <w:rPr>
          <w:sz w:val="21"/>
          <w:szCs w:val="21"/>
        </w:rPr>
        <w:t>pod</w:t>
      </w:r>
      <w:r w:rsidR="000F1C01" w:rsidRPr="00917BB2">
        <w:rPr>
          <w:sz w:val="21"/>
          <w:szCs w:val="21"/>
        </w:rPr>
        <w:t>dodavatelů</w:t>
      </w:r>
      <w:r w:rsidR="00DB23AD">
        <w:rPr>
          <w:sz w:val="21"/>
          <w:szCs w:val="21"/>
        </w:rPr>
        <w:t xml:space="preserve"> pouze </w:t>
      </w:r>
      <w:r w:rsidRPr="00917BB2">
        <w:rPr>
          <w:sz w:val="21"/>
          <w:szCs w:val="21"/>
        </w:rPr>
        <w:t>na základě předchozího písemného souhlasu objednatele.</w:t>
      </w:r>
    </w:p>
    <w:p w:rsidR="00224502" w:rsidRPr="00FC2873" w:rsidRDefault="00224502" w:rsidP="00DB5314">
      <w:pPr>
        <w:numPr>
          <w:ilvl w:val="1"/>
          <w:numId w:val="13"/>
        </w:numPr>
        <w:tabs>
          <w:tab w:val="num" w:pos="1080"/>
        </w:tabs>
        <w:spacing w:before="120" w:after="120"/>
        <w:ind w:left="1080" w:hanging="540"/>
        <w:jc w:val="both"/>
        <w:rPr>
          <w:sz w:val="21"/>
          <w:szCs w:val="21"/>
        </w:rPr>
      </w:pPr>
      <w:r w:rsidRPr="00FC2873">
        <w:rPr>
          <w:sz w:val="21"/>
          <w:szCs w:val="21"/>
        </w:rPr>
        <w:t>Zh</w:t>
      </w:r>
      <w:r w:rsidR="00107DA6" w:rsidRPr="00FC2873">
        <w:rPr>
          <w:sz w:val="21"/>
          <w:szCs w:val="21"/>
        </w:rPr>
        <w:t>otovitel odpovídá za činnost pod</w:t>
      </w:r>
      <w:r w:rsidRPr="00FC2873">
        <w:rPr>
          <w:sz w:val="21"/>
          <w:szCs w:val="21"/>
        </w:rPr>
        <w:t>dodavatele tak, jako by jí prováděl sám.</w:t>
      </w:r>
    </w:p>
    <w:p w:rsidR="00224502" w:rsidRPr="00FC2873" w:rsidRDefault="00224502" w:rsidP="00DB5314">
      <w:pPr>
        <w:numPr>
          <w:ilvl w:val="0"/>
          <w:numId w:val="13"/>
        </w:numPr>
        <w:tabs>
          <w:tab w:val="clear" w:pos="720"/>
          <w:tab w:val="num" w:pos="540"/>
        </w:tabs>
        <w:spacing w:before="120" w:after="120"/>
        <w:ind w:left="540" w:hanging="540"/>
        <w:jc w:val="both"/>
        <w:rPr>
          <w:sz w:val="21"/>
          <w:szCs w:val="21"/>
        </w:rPr>
      </w:pPr>
      <w:r w:rsidRPr="00FC2873">
        <w:rPr>
          <w:sz w:val="21"/>
          <w:szCs w:val="21"/>
        </w:rPr>
        <w:t>Bezpečnost a ochrana zdraví (BOZ)</w:t>
      </w:r>
    </w:p>
    <w:p w:rsidR="00224502" w:rsidRPr="00FC2873" w:rsidRDefault="00224502" w:rsidP="00DB5314">
      <w:pPr>
        <w:numPr>
          <w:ilvl w:val="1"/>
          <w:numId w:val="13"/>
        </w:numPr>
        <w:tabs>
          <w:tab w:val="num" w:pos="1080"/>
        </w:tabs>
        <w:spacing w:before="120" w:after="120"/>
        <w:ind w:left="1080" w:hanging="540"/>
        <w:jc w:val="both"/>
        <w:rPr>
          <w:sz w:val="21"/>
          <w:szCs w:val="21"/>
        </w:rPr>
      </w:pPr>
      <w:r w:rsidRPr="00FC2873">
        <w:rPr>
          <w:sz w:val="21"/>
          <w:szCs w:val="21"/>
        </w:rPr>
        <w:t>Zhotovitel je odpovědný za BOZ. Zhotovitel je zejména povinen dodržovat veškeré bezpečnostní předpisy a dbát na bezpečnost všech osob, které mají právo být na staveništi.</w:t>
      </w:r>
    </w:p>
    <w:p w:rsidR="00615AF3" w:rsidRDefault="00615AF3" w:rsidP="00DB5314">
      <w:pPr>
        <w:numPr>
          <w:ilvl w:val="1"/>
          <w:numId w:val="13"/>
        </w:numPr>
        <w:tabs>
          <w:tab w:val="clear" w:pos="1443"/>
          <w:tab w:val="num" w:pos="1134"/>
        </w:tabs>
        <w:spacing w:before="120" w:after="120"/>
        <w:ind w:hanging="876"/>
        <w:jc w:val="both"/>
        <w:rPr>
          <w:sz w:val="21"/>
          <w:szCs w:val="21"/>
        </w:rPr>
      </w:pPr>
      <w:r w:rsidRPr="00FC2873">
        <w:rPr>
          <w:sz w:val="21"/>
          <w:szCs w:val="21"/>
        </w:rPr>
        <w:t xml:space="preserve">Objednatelem </w:t>
      </w:r>
      <w:r w:rsidR="00DC5079">
        <w:rPr>
          <w:sz w:val="21"/>
          <w:szCs w:val="21"/>
        </w:rPr>
        <w:t>není</w:t>
      </w:r>
      <w:r w:rsidR="00D352DF" w:rsidRPr="00FC2873">
        <w:rPr>
          <w:sz w:val="21"/>
          <w:szCs w:val="21"/>
        </w:rPr>
        <w:t xml:space="preserve"> </w:t>
      </w:r>
      <w:r w:rsidRPr="00FC2873">
        <w:rPr>
          <w:sz w:val="21"/>
          <w:szCs w:val="21"/>
        </w:rPr>
        <w:t>určen koordinátor BOZP na staveništi (dále jen „koordinátor BOZP“).</w:t>
      </w:r>
    </w:p>
    <w:p w:rsidR="00CB6A03" w:rsidRPr="00CB6A03" w:rsidRDefault="00CB6A03" w:rsidP="00DB5314">
      <w:pPr>
        <w:numPr>
          <w:ilvl w:val="1"/>
          <w:numId w:val="13"/>
        </w:numPr>
        <w:tabs>
          <w:tab w:val="clear" w:pos="1443"/>
          <w:tab w:val="num" w:pos="1134"/>
        </w:tabs>
        <w:spacing w:before="120" w:after="120"/>
        <w:ind w:left="1134" w:hanging="567"/>
        <w:jc w:val="both"/>
        <w:rPr>
          <w:sz w:val="21"/>
          <w:szCs w:val="21"/>
        </w:rPr>
      </w:pPr>
      <w:r w:rsidRPr="00FF5247">
        <w:rPr>
          <w:sz w:val="21"/>
          <w:szCs w:val="21"/>
        </w:rPr>
        <w:t xml:space="preserve">Vznikne-li v průběhu provádění díla zákonná nutnost určit koordinátora BOZP, zhotovitel to bezodkladně písemně oznámí objednateli. </w:t>
      </w:r>
    </w:p>
    <w:p w:rsidR="00C1408F" w:rsidRPr="003A245C" w:rsidRDefault="00E6740D" w:rsidP="00DB5314">
      <w:pPr>
        <w:numPr>
          <w:ilvl w:val="0"/>
          <w:numId w:val="13"/>
        </w:numPr>
        <w:tabs>
          <w:tab w:val="clear" w:pos="720"/>
          <w:tab w:val="num" w:pos="567"/>
        </w:tabs>
        <w:spacing w:before="120" w:after="120"/>
        <w:ind w:left="567" w:hanging="567"/>
        <w:jc w:val="both"/>
        <w:rPr>
          <w:color w:val="000000" w:themeColor="text1"/>
          <w:sz w:val="21"/>
          <w:szCs w:val="21"/>
        </w:rPr>
      </w:pPr>
      <w:r w:rsidRPr="003A245C">
        <w:rPr>
          <w:color w:val="000000" w:themeColor="text1"/>
          <w:sz w:val="21"/>
          <w:szCs w:val="21"/>
        </w:rPr>
        <w:t xml:space="preserve">Objednatelem bude </w:t>
      </w:r>
      <w:r w:rsidRPr="001D01A1">
        <w:rPr>
          <w:color w:val="000000" w:themeColor="text1"/>
          <w:sz w:val="21"/>
          <w:szCs w:val="21"/>
        </w:rPr>
        <w:t>určen autorský dozor (dále jen „AD“)</w:t>
      </w:r>
      <w:r w:rsidRPr="003A245C">
        <w:rPr>
          <w:color w:val="000000" w:themeColor="text1"/>
          <w:sz w:val="21"/>
          <w:szCs w:val="21"/>
        </w:rPr>
        <w:t>. Zhotovitel je povinen poskytnout součinnost určenému AD</w:t>
      </w:r>
      <w:r w:rsidR="00C1408F" w:rsidRPr="003A245C">
        <w:rPr>
          <w:color w:val="000000" w:themeColor="text1"/>
          <w:sz w:val="21"/>
          <w:szCs w:val="21"/>
        </w:rPr>
        <w:t>.</w:t>
      </w:r>
    </w:p>
    <w:p w:rsidR="00901762" w:rsidRDefault="00224502" w:rsidP="00DB5314">
      <w:pPr>
        <w:numPr>
          <w:ilvl w:val="0"/>
          <w:numId w:val="13"/>
        </w:numPr>
        <w:tabs>
          <w:tab w:val="clear" w:pos="720"/>
          <w:tab w:val="num" w:pos="540"/>
        </w:tabs>
        <w:spacing w:before="120" w:after="120"/>
        <w:ind w:left="540" w:hanging="540"/>
        <w:jc w:val="both"/>
        <w:rPr>
          <w:sz w:val="21"/>
          <w:szCs w:val="21"/>
        </w:rPr>
      </w:pPr>
      <w:r w:rsidRPr="003A245C">
        <w:rPr>
          <w:sz w:val="21"/>
          <w:szCs w:val="21"/>
        </w:rPr>
        <w:t>Zhotovitel se zavazuje udělit objednateli souhlas s předčasným užíváním stavby, n</w:t>
      </w:r>
      <w:r w:rsidR="00DB23AD">
        <w:rPr>
          <w:sz w:val="21"/>
          <w:szCs w:val="21"/>
        </w:rPr>
        <w:t>ebo jejích jednotlivých úseků a </w:t>
      </w:r>
      <w:r w:rsidRPr="003A245C">
        <w:rPr>
          <w:sz w:val="21"/>
          <w:szCs w:val="21"/>
        </w:rPr>
        <w:t>uzavřít příslušnou dohodu v případě, že jej o to objednatel požádá.</w:t>
      </w:r>
    </w:p>
    <w:p w:rsidR="0031349A" w:rsidRPr="00901762" w:rsidRDefault="00901762" w:rsidP="00DB5314">
      <w:pPr>
        <w:numPr>
          <w:ilvl w:val="0"/>
          <w:numId w:val="13"/>
        </w:numPr>
        <w:tabs>
          <w:tab w:val="clear" w:pos="720"/>
          <w:tab w:val="num" w:pos="540"/>
        </w:tabs>
        <w:spacing w:before="120" w:after="120"/>
        <w:ind w:left="540" w:hanging="540"/>
        <w:jc w:val="both"/>
        <w:rPr>
          <w:sz w:val="21"/>
          <w:szCs w:val="21"/>
        </w:rPr>
      </w:pPr>
      <w:r w:rsidRPr="00901762">
        <w:rPr>
          <w:sz w:val="21"/>
          <w:szCs w:val="21"/>
        </w:rPr>
        <w:t>Zhotovitel nese odpovědnost původce odpadů. Zhotovitel je povinen veškerý nepoužitelný materiál zlikvidovat v souladu se zákonem o odpadech. Nepoužitelný materiál je materiál, který vznikl při provádění d</w:t>
      </w:r>
      <w:r>
        <w:rPr>
          <w:sz w:val="21"/>
          <w:szCs w:val="21"/>
        </w:rPr>
        <w:t>íla a není předmětem díla.</w:t>
      </w:r>
    </w:p>
    <w:p w:rsidR="00D84130" w:rsidRPr="003A245C" w:rsidRDefault="00D84130" w:rsidP="00901762">
      <w:pPr>
        <w:rPr>
          <w:sz w:val="21"/>
          <w:szCs w:val="21"/>
        </w:rPr>
      </w:pPr>
    </w:p>
    <w:p w:rsidR="00224502" w:rsidRPr="003A245C" w:rsidRDefault="00224502" w:rsidP="00DB5314">
      <w:pPr>
        <w:numPr>
          <w:ilvl w:val="0"/>
          <w:numId w:val="12"/>
        </w:numPr>
        <w:spacing w:before="120" w:after="120"/>
        <w:ind w:left="540" w:hanging="540"/>
        <w:rPr>
          <w:b/>
          <w:smallCaps/>
          <w:spacing w:val="20"/>
          <w:sz w:val="21"/>
          <w:szCs w:val="21"/>
        </w:rPr>
      </w:pPr>
      <w:r w:rsidRPr="003A245C">
        <w:rPr>
          <w:b/>
          <w:smallCaps/>
          <w:spacing w:val="20"/>
          <w:sz w:val="21"/>
          <w:szCs w:val="21"/>
        </w:rPr>
        <w:t>Prostor staveniště</w:t>
      </w:r>
    </w:p>
    <w:p w:rsidR="00224502" w:rsidRPr="003A245C" w:rsidRDefault="00224502" w:rsidP="00DB5314">
      <w:pPr>
        <w:numPr>
          <w:ilvl w:val="0"/>
          <w:numId w:val="22"/>
        </w:numPr>
        <w:tabs>
          <w:tab w:val="num" w:pos="540"/>
        </w:tabs>
        <w:spacing w:before="120" w:after="120"/>
        <w:ind w:left="539" w:hanging="539"/>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p>
    <w:p w:rsidR="00224502" w:rsidRPr="003A245C" w:rsidRDefault="00224502" w:rsidP="00DB5314">
      <w:pPr>
        <w:numPr>
          <w:ilvl w:val="0"/>
          <w:numId w:val="22"/>
        </w:numPr>
        <w:tabs>
          <w:tab w:val="num" w:pos="540"/>
        </w:tabs>
        <w:spacing w:before="120" w:after="120"/>
        <w:ind w:left="539" w:hanging="539"/>
        <w:jc w:val="both"/>
        <w:rPr>
          <w:sz w:val="21"/>
          <w:szCs w:val="21"/>
        </w:rPr>
      </w:pPr>
      <w:r w:rsidRPr="003A245C">
        <w:rPr>
          <w:sz w:val="21"/>
          <w:szCs w:val="21"/>
        </w:rPr>
        <w:t>Prostor staveniště je vymezen zadáním stavby. Bude-li zhotovitel pro zhotovení stavby potřebovat prostor větší, zajistí jej na vlastní náklady.</w:t>
      </w:r>
    </w:p>
    <w:p w:rsidR="00224502" w:rsidRPr="003A245C" w:rsidRDefault="00224502" w:rsidP="00DB5314">
      <w:pPr>
        <w:numPr>
          <w:ilvl w:val="0"/>
          <w:numId w:val="22"/>
        </w:numPr>
        <w:tabs>
          <w:tab w:val="num" w:pos="540"/>
        </w:tabs>
        <w:spacing w:before="120" w:after="120"/>
        <w:ind w:left="539" w:hanging="539"/>
        <w:jc w:val="both"/>
        <w:rPr>
          <w:sz w:val="21"/>
          <w:szCs w:val="21"/>
        </w:rPr>
      </w:pPr>
      <w:r w:rsidRPr="003A245C">
        <w:rPr>
          <w:sz w:val="21"/>
          <w:szCs w:val="21"/>
        </w:rPr>
        <w:t xml:space="preserve">Zhotovitel je v souladu s projektovou dokumentací povinen: </w:t>
      </w:r>
    </w:p>
    <w:p w:rsidR="00602BA8" w:rsidRDefault="00DB23AD" w:rsidP="00602BA8">
      <w:pPr>
        <w:numPr>
          <w:ilvl w:val="2"/>
          <w:numId w:val="4"/>
        </w:numPr>
        <w:tabs>
          <w:tab w:val="clear" w:pos="2160"/>
          <w:tab w:val="num" w:pos="1418"/>
        </w:tabs>
        <w:ind w:left="1418" w:hanging="181"/>
        <w:jc w:val="both"/>
        <w:rPr>
          <w:sz w:val="21"/>
          <w:szCs w:val="21"/>
        </w:rPr>
      </w:pPr>
      <w:r>
        <w:rPr>
          <w:sz w:val="21"/>
          <w:szCs w:val="21"/>
        </w:rPr>
        <w:t>v</w:t>
      </w:r>
      <w:r w:rsidR="000A2E5A" w:rsidRPr="00917BB2">
        <w:rPr>
          <w:sz w:val="21"/>
          <w:szCs w:val="21"/>
        </w:rPr>
        <w:t>ytyčit veškeré inženýrské sítě v prostoru staveniště</w:t>
      </w:r>
      <w:r>
        <w:rPr>
          <w:sz w:val="21"/>
          <w:szCs w:val="21"/>
        </w:rPr>
        <w:t>;</w:t>
      </w:r>
    </w:p>
    <w:p w:rsidR="00B34D2D" w:rsidRPr="00602BA8" w:rsidRDefault="00DB23AD" w:rsidP="00602BA8">
      <w:pPr>
        <w:numPr>
          <w:ilvl w:val="2"/>
          <w:numId w:val="4"/>
        </w:numPr>
        <w:tabs>
          <w:tab w:val="clear" w:pos="2160"/>
          <w:tab w:val="num" w:pos="1418"/>
        </w:tabs>
        <w:ind w:left="1418" w:hanging="181"/>
        <w:jc w:val="both"/>
        <w:rPr>
          <w:sz w:val="21"/>
          <w:szCs w:val="21"/>
        </w:rPr>
      </w:pPr>
      <w:r>
        <w:rPr>
          <w:sz w:val="21"/>
          <w:szCs w:val="21"/>
        </w:rPr>
        <w:lastRenderedPageBreak/>
        <w:t>o</w:t>
      </w:r>
      <w:r w:rsidR="00B34D2D" w:rsidRPr="00602BA8">
        <w:rPr>
          <w:sz w:val="21"/>
          <w:szCs w:val="21"/>
        </w:rPr>
        <w:t>hlašovat pohyb třetích osob na staveništi</w:t>
      </w:r>
      <w:r>
        <w:rPr>
          <w:sz w:val="21"/>
          <w:szCs w:val="21"/>
        </w:rPr>
        <w:t>;</w:t>
      </w:r>
    </w:p>
    <w:p w:rsidR="00602BA8" w:rsidRDefault="00DB23AD" w:rsidP="00B34D2D">
      <w:pPr>
        <w:numPr>
          <w:ilvl w:val="2"/>
          <w:numId w:val="4"/>
        </w:numPr>
        <w:tabs>
          <w:tab w:val="clear" w:pos="2160"/>
          <w:tab w:val="num" w:pos="1418"/>
        </w:tabs>
        <w:ind w:left="1418" w:hanging="181"/>
        <w:jc w:val="both"/>
        <w:rPr>
          <w:sz w:val="21"/>
          <w:szCs w:val="21"/>
        </w:rPr>
      </w:pPr>
      <w:r>
        <w:rPr>
          <w:sz w:val="21"/>
          <w:szCs w:val="21"/>
        </w:rPr>
        <w:t>b</w:t>
      </w:r>
      <w:r w:rsidR="00602BA8">
        <w:rPr>
          <w:sz w:val="21"/>
          <w:szCs w:val="21"/>
        </w:rPr>
        <w:t>ezpečnostní opatření</w:t>
      </w:r>
    </w:p>
    <w:p w:rsidR="00224502" w:rsidRPr="003A245C" w:rsidRDefault="00224502" w:rsidP="00DB5314">
      <w:pPr>
        <w:numPr>
          <w:ilvl w:val="0"/>
          <w:numId w:val="22"/>
        </w:numPr>
        <w:tabs>
          <w:tab w:val="num" w:pos="540"/>
        </w:tabs>
        <w:spacing w:before="120" w:after="120"/>
        <w:ind w:left="539" w:hanging="539"/>
        <w:jc w:val="both"/>
        <w:rPr>
          <w:sz w:val="21"/>
          <w:szCs w:val="21"/>
        </w:rPr>
      </w:pPr>
      <w:r w:rsidRPr="00917BB2">
        <w:rPr>
          <w:sz w:val="21"/>
          <w:szCs w:val="21"/>
        </w:rPr>
        <w:t xml:space="preserve">Zhotovitel je povinen zajistit organizaci dopravy v průběhu </w:t>
      </w:r>
      <w:r w:rsidRPr="003A245C">
        <w:rPr>
          <w:sz w:val="21"/>
          <w:szCs w:val="21"/>
        </w:rPr>
        <w:t>provádění díla. K tomuto účelu je zhotovitel zejména povinen zajistit:</w:t>
      </w:r>
    </w:p>
    <w:p w:rsidR="00224502" w:rsidRPr="003A245C" w:rsidRDefault="00DB23AD" w:rsidP="00DB5314">
      <w:pPr>
        <w:numPr>
          <w:ilvl w:val="0"/>
          <w:numId w:val="23"/>
        </w:numPr>
        <w:ind w:left="1417" w:hanging="181"/>
        <w:jc w:val="both"/>
        <w:rPr>
          <w:sz w:val="21"/>
          <w:szCs w:val="21"/>
        </w:rPr>
      </w:pPr>
      <w:r>
        <w:rPr>
          <w:sz w:val="21"/>
          <w:szCs w:val="21"/>
        </w:rPr>
        <w:t>s</w:t>
      </w:r>
      <w:r w:rsidR="00224502" w:rsidRPr="003A245C">
        <w:rPr>
          <w:sz w:val="21"/>
          <w:szCs w:val="21"/>
        </w:rPr>
        <w:t>tanovení dočasného dopravního značení</w:t>
      </w:r>
      <w:r>
        <w:rPr>
          <w:sz w:val="21"/>
          <w:szCs w:val="21"/>
        </w:rPr>
        <w:t>;</w:t>
      </w:r>
      <w:r w:rsidR="00224502" w:rsidRPr="003A245C">
        <w:rPr>
          <w:sz w:val="21"/>
          <w:szCs w:val="21"/>
        </w:rPr>
        <w:t xml:space="preserve"> </w:t>
      </w:r>
    </w:p>
    <w:p w:rsidR="00224502" w:rsidRDefault="00DB23AD" w:rsidP="00DB5314">
      <w:pPr>
        <w:numPr>
          <w:ilvl w:val="0"/>
          <w:numId w:val="23"/>
        </w:numPr>
        <w:ind w:left="1417" w:hanging="181"/>
        <w:jc w:val="both"/>
        <w:rPr>
          <w:sz w:val="21"/>
          <w:szCs w:val="21"/>
        </w:rPr>
      </w:pPr>
      <w:r>
        <w:rPr>
          <w:sz w:val="21"/>
          <w:szCs w:val="21"/>
        </w:rPr>
        <w:t>u</w:t>
      </w:r>
      <w:r w:rsidR="00224502" w:rsidRPr="003A245C">
        <w:rPr>
          <w:sz w:val="21"/>
          <w:szCs w:val="21"/>
        </w:rPr>
        <w:t>místění, údržbu, přemístění a odstranění dočasného dopravního značení</w:t>
      </w:r>
      <w:r>
        <w:rPr>
          <w:sz w:val="21"/>
          <w:szCs w:val="21"/>
        </w:rPr>
        <w:t>;</w:t>
      </w:r>
    </w:p>
    <w:p w:rsidR="00224502" w:rsidRPr="00917BB2" w:rsidRDefault="00DB23AD" w:rsidP="00DB5314">
      <w:pPr>
        <w:numPr>
          <w:ilvl w:val="0"/>
          <w:numId w:val="23"/>
        </w:numPr>
        <w:ind w:left="1417" w:hanging="181"/>
        <w:jc w:val="both"/>
        <w:rPr>
          <w:sz w:val="21"/>
          <w:szCs w:val="21"/>
        </w:rPr>
      </w:pPr>
      <w:r>
        <w:rPr>
          <w:sz w:val="21"/>
          <w:szCs w:val="21"/>
        </w:rPr>
        <w:t>p</w:t>
      </w:r>
      <w:r w:rsidR="00224502" w:rsidRPr="00917BB2">
        <w:rPr>
          <w:sz w:val="21"/>
          <w:szCs w:val="21"/>
        </w:rPr>
        <w:t>o dohodě s vlastníky přístupy a příjezdy k sousedním nemovitostem</w:t>
      </w:r>
      <w:r w:rsidR="005D6D5F" w:rsidRPr="00917BB2">
        <w:rPr>
          <w:sz w:val="21"/>
          <w:szCs w:val="21"/>
        </w:rPr>
        <w:t>.</w:t>
      </w:r>
    </w:p>
    <w:p w:rsidR="00E148DC" w:rsidRPr="003A245C" w:rsidRDefault="00224502" w:rsidP="00DB5314">
      <w:pPr>
        <w:numPr>
          <w:ilvl w:val="0"/>
          <w:numId w:val="22"/>
        </w:numPr>
        <w:tabs>
          <w:tab w:val="num" w:pos="540"/>
        </w:tabs>
        <w:spacing w:before="120" w:after="120"/>
        <w:ind w:left="539" w:hanging="539"/>
        <w:jc w:val="both"/>
        <w:rPr>
          <w:sz w:val="21"/>
          <w:szCs w:val="21"/>
        </w:rPr>
      </w:pPr>
      <w:r w:rsidRPr="00917BB2">
        <w:rPr>
          <w:sz w:val="21"/>
          <w:szCs w:val="21"/>
        </w:rPr>
        <w:t xml:space="preserve">Zhotovitel je povinen udržovat v prostoru staveništi </w:t>
      </w:r>
      <w:r w:rsidRPr="003A245C">
        <w:rPr>
          <w:sz w:val="21"/>
          <w:szCs w:val="21"/>
        </w:rPr>
        <w:t>pořádek a čistotu. Zhotovitel je povinen dodržovat veškeré technické i právní předpisy zejména na úseku životního prostředí, nakládání s odpady, bezpečnosti práce, provozu pozemních komunikací, památkové péče apod</w:t>
      </w:r>
      <w:r w:rsidR="009E6E4D" w:rsidRPr="003A245C">
        <w:rPr>
          <w:sz w:val="21"/>
          <w:szCs w:val="21"/>
        </w:rPr>
        <w:t>.</w:t>
      </w:r>
    </w:p>
    <w:p w:rsidR="006D4B09" w:rsidRDefault="006D4B09" w:rsidP="00E148DC">
      <w:pPr>
        <w:spacing w:before="120" w:after="120"/>
        <w:ind w:left="540"/>
        <w:jc w:val="both"/>
        <w:rPr>
          <w:sz w:val="21"/>
          <w:szCs w:val="21"/>
        </w:rPr>
      </w:pPr>
    </w:p>
    <w:p w:rsidR="00224502" w:rsidRPr="003A245C" w:rsidRDefault="00224502" w:rsidP="00DB5314">
      <w:pPr>
        <w:numPr>
          <w:ilvl w:val="0"/>
          <w:numId w:val="12"/>
        </w:numPr>
        <w:spacing w:before="120" w:after="120"/>
        <w:ind w:left="540" w:hanging="540"/>
        <w:rPr>
          <w:b/>
          <w:smallCaps/>
          <w:spacing w:val="20"/>
          <w:sz w:val="21"/>
          <w:szCs w:val="21"/>
        </w:rPr>
      </w:pPr>
      <w:r w:rsidRPr="003A245C">
        <w:rPr>
          <w:b/>
          <w:smallCaps/>
          <w:spacing w:val="20"/>
          <w:sz w:val="21"/>
          <w:szCs w:val="21"/>
        </w:rPr>
        <w:t>Změny zadání stavby</w:t>
      </w:r>
    </w:p>
    <w:p w:rsidR="00010EE8" w:rsidRPr="003A245C" w:rsidRDefault="0037273A" w:rsidP="00010EE8">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Zhotovitel je povinen neprodleně informovat objednatele o zjištění nutnosti změny zadání stavby, a to předložením vyplněného změnového listu, jehož vzor je přílohou č. </w:t>
      </w:r>
      <w:r w:rsidR="00307CEC">
        <w:rPr>
          <w:sz w:val="21"/>
          <w:szCs w:val="21"/>
        </w:rPr>
        <w:t>5</w:t>
      </w:r>
      <w:r w:rsidRPr="003A245C">
        <w:rPr>
          <w:sz w:val="21"/>
          <w:szCs w:val="21"/>
        </w:rPr>
        <w:t xml:space="preserve"> této smlouvy. Pokud ve stanovené lhůtě zhotovitel nepředloží změnový list objednateli, platí, že zhotovitel nemůže </w:t>
      </w:r>
      <w:r w:rsidR="00347933" w:rsidRPr="003A245C">
        <w:rPr>
          <w:sz w:val="21"/>
          <w:szCs w:val="21"/>
        </w:rPr>
        <w:t xml:space="preserve">požadovat </w:t>
      </w:r>
      <w:r w:rsidRPr="003A245C">
        <w:rPr>
          <w:sz w:val="21"/>
          <w:szCs w:val="21"/>
        </w:rPr>
        <w:t>v budoucnu tou</w:t>
      </w:r>
      <w:r w:rsidR="00DF04C6">
        <w:rPr>
          <w:sz w:val="21"/>
          <w:szCs w:val="21"/>
        </w:rPr>
        <w:t xml:space="preserve">to změnou argumentovou nutnost </w:t>
      </w:r>
      <w:r w:rsidRPr="003A245C">
        <w:rPr>
          <w:sz w:val="21"/>
          <w:szCs w:val="21"/>
        </w:rPr>
        <w:t xml:space="preserve">změny lhůty </w:t>
      </w:r>
      <w:proofErr w:type="gramStart"/>
      <w:r w:rsidRPr="003A245C">
        <w:rPr>
          <w:sz w:val="21"/>
          <w:szCs w:val="21"/>
        </w:rPr>
        <w:t>plnění, i kdyby</w:t>
      </w:r>
      <w:proofErr w:type="gramEnd"/>
      <w:r w:rsidRPr="003A245C">
        <w:rPr>
          <w:sz w:val="21"/>
          <w:szCs w:val="21"/>
        </w:rPr>
        <w:t xml:space="preserve"> tato byla oprávněná dle čl. VI. odst. </w:t>
      </w:r>
      <w:r w:rsidR="00663D12">
        <w:rPr>
          <w:sz w:val="21"/>
          <w:szCs w:val="21"/>
        </w:rPr>
        <w:t>1</w:t>
      </w:r>
      <w:r w:rsidR="00DC5079">
        <w:rPr>
          <w:sz w:val="21"/>
          <w:szCs w:val="21"/>
        </w:rPr>
        <w:t>0</w:t>
      </w:r>
      <w:r w:rsidR="009352AD">
        <w:rPr>
          <w:sz w:val="21"/>
          <w:szCs w:val="21"/>
        </w:rPr>
        <w:t xml:space="preserve">. </w:t>
      </w:r>
      <w:r w:rsidRPr="003A245C">
        <w:rPr>
          <w:sz w:val="21"/>
          <w:szCs w:val="21"/>
        </w:rPr>
        <w:t xml:space="preserve">této smlouvy nebo změnu ceny díla dle tohoto </w:t>
      </w:r>
      <w:proofErr w:type="gramStart"/>
      <w:r w:rsidRPr="003A245C">
        <w:rPr>
          <w:sz w:val="21"/>
          <w:szCs w:val="21"/>
        </w:rPr>
        <w:t>odstavce</w:t>
      </w:r>
      <w:r w:rsidR="00010EE8" w:rsidRPr="003A245C">
        <w:rPr>
          <w:sz w:val="21"/>
          <w:szCs w:val="21"/>
        </w:rPr>
        <w:t>.</w:t>
      </w:r>
      <w:proofErr w:type="gramEnd"/>
    </w:p>
    <w:p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w:t>
      </w:r>
      <w:r w:rsidR="00DB23AD">
        <w:rPr>
          <w:sz w:val="21"/>
          <w:szCs w:val="21"/>
        </w:rPr>
        <w:t>ádět, sepíše se o tom záznam do </w:t>
      </w:r>
      <w:r w:rsidRPr="003A245C">
        <w:rPr>
          <w:sz w:val="21"/>
          <w:szCs w:val="21"/>
        </w:rPr>
        <w:t xml:space="preserve">stavebního deníku. </w:t>
      </w:r>
    </w:p>
    <w:p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sidR="00DF04C6">
        <w:rPr>
          <w:sz w:val="21"/>
          <w:szCs w:val="21"/>
        </w:rPr>
        <w:t xml:space="preserve">zadávání </w:t>
      </w:r>
      <w:r w:rsidRPr="003A245C">
        <w:rPr>
          <w:sz w:val="21"/>
          <w:szCs w:val="21"/>
        </w:rPr>
        <w:t>veřejných zakáz</w:t>
      </w:r>
      <w:r w:rsidR="00DF04C6">
        <w:rPr>
          <w:sz w:val="21"/>
          <w:szCs w:val="21"/>
        </w:rPr>
        <w:t>ek</w:t>
      </w:r>
      <w:r w:rsidRPr="003A245C">
        <w:rPr>
          <w:sz w:val="21"/>
          <w:szCs w:val="21"/>
        </w:rPr>
        <w:t xml:space="preserve"> a dalšími pravidly pro zadávání veřejných zakázek pro objednatele závaznými.</w:t>
      </w:r>
    </w:p>
    <w:p w:rsidR="00EB0504"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00EB0504" w:rsidRPr="003A245C">
        <w:rPr>
          <w:sz w:val="21"/>
          <w:szCs w:val="21"/>
        </w:rPr>
        <w:t xml:space="preserve">Součástí nabídky bude oceněný soupis prací, </w:t>
      </w:r>
      <w:r w:rsidR="00EB0504" w:rsidRPr="001D01A1">
        <w:rPr>
          <w:sz w:val="21"/>
          <w:szCs w:val="21"/>
        </w:rPr>
        <w:t xml:space="preserve">zpracovaný </w:t>
      </w:r>
      <w:r w:rsidR="00EB0504" w:rsidRPr="00EB0504">
        <w:rPr>
          <w:sz w:val="21"/>
          <w:szCs w:val="21"/>
        </w:rPr>
        <w:t>ve formá</w:t>
      </w:r>
      <w:r w:rsidR="005D6C41">
        <w:rPr>
          <w:sz w:val="21"/>
          <w:szCs w:val="21"/>
        </w:rPr>
        <w:t>tu *</w:t>
      </w:r>
      <w:proofErr w:type="spellStart"/>
      <w:r w:rsidR="005D6C41">
        <w:rPr>
          <w:sz w:val="21"/>
          <w:szCs w:val="21"/>
        </w:rPr>
        <w:t>xls</w:t>
      </w:r>
      <w:proofErr w:type="spellEnd"/>
      <w:r w:rsidR="00EB0504">
        <w:rPr>
          <w:sz w:val="21"/>
          <w:szCs w:val="21"/>
        </w:rPr>
        <w:t>.</w:t>
      </w:r>
    </w:p>
    <w:p w:rsidR="00224502"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rsidR="00224502" w:rsidRPr="003A245C" w:rsidRDefault="00224502" w:rsidP="00735186">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 je přílohou této smlouvy.</w:t>
      </w:r>
    </w:p>
    <w:p w:rsidR="00224502" w:rsidRPr="003A245C" w:rsidRDefault="00224502" w:rsidP="00735186">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224502" w:rsidRPr="003A245C" w:rsidTr="00283BED">
        <w:trPr>
          <w:trHeight w:val="531"/>
        </w:trPr>
        <w:tc>
          <w:tcPr>
            <w:tcW w:w="4678" w:type="dxa"/>
            <w:vAlign w:val="center"/>
          </w:tcPr>
          <w:p w:rsidR="00224502" w:rsidRPr="003A245C" w:rsidRDefault="00224502" w:rsidP="00283BED">
            <w:pPr>
              <w:jc w:val="center"/>
              <w:rPr>
                <w:sz w:val="21"/>
                <w:szCs w:val="21"/>
              </w:rPr>
            </w:pPr>
            <w:r w:rsidRPr="003A245C">
              <w:rPr>
                <w:sz w:val="21"/>
                <w:szCs w:val="21"/>
              </w:rPr>
              <w:t>Cena prací či dodávek</w:t>
            </w:r>
          </w:p>
        </w:tc>
        <w:tc>
          <w:tcPr>
            <w:tcW w:w="390" w:type="dxa"/>
            <w:vAlign w:val="center"/>
          </w:tcPr>
          <w:p w:rsidR="00224502" w:rsidRPr="003A245C" w:rsidRDefault="00224502" w:rsidP="00283BED">
            <w:pPr>
              <w:jc w:val="center"/>
              <w:rPr>
                <w:sz w:val="21"/>
                <w:szCs w:val="21"/>
              </w:rPr>
            </w:pPr>
          </w:p>
        </w:tc>
        <w:tc>
          <w:tcPr>
            <w:tcW w:w="5397" w:type="dxa"/>
            <w:vAlign w:val="center"/>
          </w:tcPr>
          <w:p w:rsidR="00224502" w:rsidRPr="003A245C" w:rsidRDefault="00224502" w:rsidP="00283BED">
            <w:pPr>
              <w:jc w:val="center"/>
              <w:rPr>
                <w:sz w:val="21"/>
                <w:szCs w:val="21"/>
              </w:rPr>
            </w:pPr>
            <w:r w:rsidRPr="003A245C">
              <w:rPr>
                <w:sz w:val="21"/>
                <w:szCs w:val="21"/>
              </w:rPr>
              <w:t>Cena obdobných prací, případně cena příslušného stavebního objektu, případně cena stavby</w:t>
            </w:r>
          </w:p>
        </w:tc>
      </w:tr>
      <w:tr w:rsidR="00224502" w:rsidRPr="003A245C" w:rsidTr="00283BED">
        <w:trPr>
          <w:trHeight w:val="252"/>
        </w:trPr>
        <w:tc>
          <w:tcPr>
            <w:tcW w:w="4678" w:type="dxa"/>
            <w:vAlign w:val="center"/>
          </w:tcPr>
          <w:p w:rsidR="00224502" w:rsidRPr="003A245C" w:rsidRDefault="00224502" w:rsidP="00283BED">
            <w:pPr>
              <w:rPr>
                <w:sz w:val="21"/>
                <w:szCs w:val="21"/>
              </w:rPr>
            </w:pPr>
            <w:r w:rsidRPr="003A245C">
              <w:rPr>
                <w:sz w:val="21"/>
                <w:szCs w:val="21"/>
              </w:rPr>
              <w:t>----------------------------------------------------------</w:t>
            </w:r>
          </w:p>
        </w:tc>
        <w:tc>
          <w:tcPr>
            <w:tcW w:w="390" w:type="dxa"/>
            <w:vAlign w:val="center"/>
          </w:tcPr>
          <w:p w:rsidR="00224502" w:rsidRPr="003A245C" w:rsidRDefault="00224502" w:rsidP="00283BED">
            <w:pPr>
              <w:jc w:val="center"/>
              <w:rPr>
                <w:sz w:val="21"/>
                <w:szCs w:val="21"/>
              </w:rPr>
            </w:pPr>
            <w:r w:rsidRPr="003A245C">
              <w:rPr>
                <w:sz w:val="21"/>
                <w:szCs w:val="21"/>
              </w:rPr>
              <w:t>=</w:t>
            </w:r>
          </w:p>
        </w:tc>
        <w:tc>
          <w:tcPr>
            <w:tcW w:w="5397" w:type="dxa"/>
            <w:vAlign w:val="center"/>
          </w:tcPr>
          <w:p w:rsidR="00224502" w:rsidRPr="003A245C" w:rsidRDefault="00224502" w:rsidP="00283BED">
            <w:pPr>
              <w:jc w:val="center"/>
              <w:rPr>
                <w:sz w:val="21"/>
                <w:szCs w:val="21"/>
              </w:rPr>
            </w:pPr>
            <w:r w:rsidRPr="003A245C">
              <w:rPr>
                <w:sz w:val="21"/>
                <w:szCs w:val="21"/>
              </w:rPr>
              <w:t>------------------------------------------------------------------</w:t>
            </w:r>
          </w:p>
        </w:tc>
      </w:tr>
      <w:tr w:rsidR="00224502" w:rsidRPr="003A245C" w:rsidTr="00283BED">
        <w:trPr>
          <w:trHeight w:val="266"/>
        </w:trPr>
        <w:tc>
          <w:tcPr>
            <w:tcW w:w="4678" w:type="dxa"/>
            <w:vAlign w:val="center"/>
          </w:tcPr>
          <w:p w:rsidR="00224502" w:rsidRPr="003A245C" w:rsidRDefault="00224502" w:rsidP="00283BED">
            <w:pPr>
              <w:jc w:val="center"/>
              <w:rPr>
                <w:sz w:val="21"/>
                <w:szCs w:val="21"/>
              </w:rPr>
            </w:pPr>
            <w:r w:rsidRPr="003A245C">
              <w:rPr>
                <w:sz w:val="21"/>
                <w:szCs w:val="21"/>
              </w:rPr>
              <w:t>Cena uvedená v sazebníku ÚRS PRAHA, a.s.</w:t>
            </w:r>
          </w:p>
        </w:tc>
        <w:tc>
          <w:tcPr>
            <w:tcW w:w="390" w:type="dxa"/>
            <w:vAlign w:val="center"/>
          </w:tcPr>
          <w:p w:rsidR="00224502" w:rsidRPr="003A245C" w:rsidRDefault="00224502" w:rsidP="00283BED">
            <w:pPr>
              <w:jc w:val="center"/>
              <w:rPr>
                <w:sz w:val="21"/>
                <w:szCs w:val="21"/>
              </w:rPr>
            </w:pPr>
          </w:p>
        </w:tc>
        <w:tc>
          <w:tcPr>
            <w:tcW w:w="5397" w:type="dxa"/>
            <w:vAlign w:val="center"/>
          </w:tcPr>
          <w:p w:rsidR="00224502" w:rsidRPr="003A245C" w:rsidRDefault="00224502" w:rsidP="00283BED">
            <w:pPr>
              <w:jc w:val="center"/>
              <w:rPr>
                <w:sz w:val="21"/>
                <w:szCs w:val="21"/>
              </w:rPr>
            </w:pPr>
            <w:r w:rsidRPr="003A245C">
              <w:rPr>
                <w:sz w:val="21"/>
                <w:szCs w:val="21"/>
              </w:rPr>
              <w:t>Cena uvedená v sazebníku ÚRS PRAHA, a.s.</w:t>
            </w:r>
          </w:p>
        </w:tc>
      </w:tr>
    </w:tbl>
    <w:p w:rsidR="00224502" w:rsidRPr="003A245C" w:rsidRDefault="00224502" w:rsidP="00735186">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rsidR="00224502" w:rsidRPr="003A245C" w:rsidRDefault="00224502" w:rsidP="00283BED">
      <w:pPr>
        <w:spacing w:before="120" w:after="120"/>
        <w:ind w:firstLine="540"/>
        <w:jc w:val="both"/>
        <w:rPr>
          <w:sz w:val="21"/>
          <w:szCs w:val="21"/>
        </w:rPr>
      </w:pPr>
      <w:r w:rsidRPr="003A245C">
        <w:rPr>
          <w:sz w:val="21"/>
          <w:szCs w:val="21"/>
        </w:rPr>
        <w:t>Zhotovitel může předložit i nabídku pro objednatele výhodnější.</w:t>
      </w:r>
    </w:p>
    <w:p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smlouvě. Dodatečné práce lze provádět pouze na základě uzavřeného dodatku. Provádí-li zhotovitel práce, které nejsou v této smlouvě sjednány, platí, že je provádí na svůj náklad.</w:t>
      </w:r>
    </w:p>
    <w:p w:rsidR="00C44B7A" w:rsidRPr="003A245C" w:rsidRDefault="00C44B7A" w:rsidP="00C44B7A">
      <w:pPr>
        <w:spacing w:before="120" w:after="120"/>
        <w:ind w:left="540"/>
        <w:jc w:val="both"/>
        <w:rPr>
          <w:sz w:val="21"/>
          <w:szCs w:val="21"/>
        </w:rPr>
      </w:pPr>
    </w:p>
    <w:p w:rsidR="00224502" w:rsidRPr="003A245C" w:rsidRDefault="00224502" w:rsidP="00DB5314">
      <w:pPr>
        <w:numPr>
          <w:ilvl w:val="0"/>
          <w:numId w:val="12"/>
        </w:numPr>
        <w:spacing w:before="120" w:after="120"/>
        <w:ind w:left="567" w:hanging="567"/>
        <w:rPr>
          <w:b/>
          <w:smallCaps/>
          <w:spacing w:val="20"/>
          <w:sz w:val="21"/>
          <w:szCs w:val="21"/>
        </w:rPr>
      </w:pPr>
      <w:r w:rsidRPr="003A245C">
        <w:rPr>
          <w:b/>
          <w:smallCaps/>
          <w:spacing w:val="20"/>
          <w:sz w:val="21"/>
          <w:szCs w:val="21"/>
        </w:rPr>
        <w:t>Oprávněné osoby smluvních stran</w:t>
      </w:r>
    </w:p>
    <w:p w:rsidR="00224502" w:rsidRPr="00917BB2" w:rsidRDefault="00224502" w:rsidP="00735186">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sidR="009352AD" w:rsidRPr="00917BB2">
        <w:rPr>
          <w:sz w:val="21"/>
          <w:szCs w:val="21"/>
        </w:rPr>
        <w:t>technický náměstek</w:t>
      </w:r>
      <w:r w:rsidR="003E53AB" w:rsidRPr="00917BB2">
        <w:rPr>
          <w:sz w:val="21"/>
          <w:szCs w:val="21"/>
        </w:rPr>
        <w:t xml:space="preserve">, </w:t>
      </w:r>
      <w:r w:rsidRPr="00917BB2">
        <w:rPr>
          <w:sz w:val="21"/>
          <w:szCs w:val="21"/>
        </w:rPr>
        <w:t>správce stavby a technický dozor.</w:t>
      </w:r>
    </w:p>
    <w:p w:rsidR="00E7317C" w:rsidRPr="00917BB2" w:rsidRDefault="00224502" w:rsidP="00735186">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Statutární zástupce objednatele </w:t>
      </w:r>
      <w:r w:rsidR="00E7317C" w:rsidRPr="00917BB2">
        <w:rPr>
          <w:sz w:val="21"/>
          <w:szCs w:val="21"/>
        </w:rPr>
        <w:t>je oprávněn činit vešker</w:t>
      </w:r>
      <w:r w:rsidR="00B30CBE" w:rsidRPr="00917BB2">
        <w:rPr>
          <w:sz w:val="21"/>
          <w:szCs w:val="21"/>
        </w:rPr>
        <w:t>á</w:t>
      </w:r>
      <w:r w:rsidR="00E7317C" w:rsidRPr="00917BB2">
        <w:rPr>
          <w:sz w:val="21"/>
          <w:szCs w:val="21"/>
        </w:rPr>
        <w:t xml:space="preserve"> právní jednání</w:t>
      </w:r>
      <w:r w:rsidRPr="00917BB2">
        <w:rPr>
          <w:sz w:val="21"/>
          <w:szCs w:val="21"/>
        </w:rPr>
        <w:t xml:space="preserve"> související s touto smlouvou. Je mu vyhrazeno právo uzavírat dodatky k této smlouvě.</w:t>
      </w:r>
      <w:r w:rsidR="00E7317C" w:rsidRPr="00917BB2">
        <w:rPr>
          <w:sz w:val="21"/>
          <w:szCs w:val="21"/>
        </w:rPr>
        <w:t xml:space="preserve"> </w:t>
      </w:r>
    </w:p>
    <w:p w:rsidR="00E7317C" w:rsidRPr="00917BB2" w:rsidRDefault="009352AD" w:rsidP="00735186">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Technickému náměstkovi </w:t>
      </w:r>
      <w:r w:rsidR="00E15729" w:rsidRPr="00917BB2">
        <w:rPr>
          <w:sz w:val="21"/>
          <w:szCs w:val="21"/>
        </w:rPr>
        <w:t>nebo jím pověřené osobě</w:t>
      </w:r>
      <w:r w:rsidR="00E7317C" w:rsidRPr="00917BB2">
        <w:rPr>
          <w:sz w:val="21"/>
          <w:szCs w:val="21"/>
        </w:rPr>
        <w:t>:</w:t>
      </w:r>
    </w:p>
    <w:p w:rsidR="00E7317C" w:rsidRPr="00917BB2" w:rsidRDefault="00E7317C" w:rsidP="00735186">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sidR="00DB23AD">
        <w:rPr>
          <w:sz w:val="21"/>
          <w:szCs w:val="21"/>
        </w:rPr>
        <w:t>;</w:t>
      </w:r>
    </w:p>
    <w:p w:rsidR="00E7317C" w:rsidRPr="003A245C" w:rsidRDefault="005D6C41" w:rsidP="00735186">
      <w:pPr>
        <w:numPr>
          <w:ilvl w:val="2"/>
          <w:numId w:val="8"/>
        </w:numPr>
        <w:tabs>
          <w:tab w:val="clear" w:pos="2160"/>
          <w:tab w:val="num" w:pos="1080"/>
        </w:tabs>
        <w:ind w:left="1083" w:hanging="181"/>
        <w:jc w:val="both"/>
        <w:rPr>
          <w:sz w:val="21"/>
          <w:szCs w:val="21"/>
        </w:rPr>
      </w:pPr>
      <w:r>
        <w:rPr>
          <w:sz w:val="21"/>
          <w:szCs w:val="21"/>
        </w:rPr>
        <w:t>je vyhrazeno vyzvat zhotovitele</w:t>
      </w:r>
      <w:r w:rsidR="00E7317C" w:rsidRPr="00917BB2">
        <w:rPr>
          <w:sz w:val="21"/>
          <w:szCs w:val="21"/>
        </w:rPr>
        <w:t xml:space="preserve"> k podání nabídky </w:t>
      </w:r>
      <w:r w:rsidR="00E7317C" w:rsidRPr="003A245C">
        <w:rPr>
          <w:sz w:val="21"/>
          <w:szCs w:val="21"/>
        </w:rPr>
        <w:t>k dodatečným pracím, změnám, či novým zakázkám a dát pokyn k takovému vyzvání zhotovitele</w:t>
      </w:r>
      <w:r w:rsidR="00DB23AD">
        <w:rPr>
          <w:sz w:val="21"/>
          <w:szCs w:val="21"/>
        </w:rPr>
        <w:t>;</w:t>
      </w:r>
    </w:p>
    <w:p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sidR="00DB23AD">
        <w:rPr>
          <w:sz w:val="21"/>
          <w:szCs w:val="21"/>
        </w:rPr>
        <w:t>;</w:t>
      </w:r>
    </w:p>
    <w:p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sidR="005502B4">
        <w:rPr>
          <w:sz w:val="21"/>
          <w:szCs w:val="21"/>
        </w:rPr>
        <w:t>pod</w:t>
      </w:r>
      <w:r w:rsidRPr="003A245C">
        <w:rPr>
          <w:sz w:val="21"/>
          <w:szCs w:val="21"/>
        </w:rPr>
        <w:t>dodavatele</w:t>
      </w:r>
      <w:r w:rsidR="00DB23AD">
        <w:rPr>
          <w:sz w:val="21"/>
          <w:szCs w:val="21"/>
        </w:rPr>
        <w:t>;</w:t>
      </w:r>
    </w:p>
    <w:p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sidR="00DB23AD">
        <w:rPr>
          <w:sz w:val="21"/>
          <w:szCs w:val="21"/>
        </w:rPr>
        <w:t>;</w:t>
      </w:r>
    </w:p>
    <w:p w:rsidR="0037273A" w:rsidRPr="003A245C" w:rsidRDefault="0037273A" w:rsidP="00735186">
      <w:pPr>
        <w:numPr>
          <w:ilvl w:val="2"/>
          <w:numId w:val="8"/>
        </w:numPr>
        <w:tabs>
          <w:tab w:val="clear" w:pos="2160"/>
          <w:tab w:val="num" w:pos="1080"/>
        </w:tabs>
        <w:ind w:left="1083" w:hanging="181"/>
        <w:jc w:val="both"/>
        <w:rPr>
          <w:sz w:val="21"/>
          <w:szCs w:val="21"/>
        </w:rPr>
      </w:pPr>
      <w:r w:rsidRPr="003A245C">
        <w:rPr>
          <w:sz w:val="21"/>
          <w:szCs w:val="21"/>
        </w:rPr>
        <w:lastRenderedPageBreak/>
        <w:t>přebírat od zhotovitele změnové listy</w:t>
      </w:r>
      <w:r w:rsidR="00DB23AD">
        <w:rPr>
          <w:sz w:val="21"/>
          <w:szCs w:val="21"/>
        </w:rPr>
        <w:t>;</w:t>
      </w:r>
    </w:p>
    <w:p w:rsidR="00224502" w:rsidRPr="003A245C" w:rsidRDefault="00E7317C" w:rsidP="00735186">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rsidR="00224502" w:rsidRPr="003A245C" w:rsidRDefault="00224502"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rsidR="00224502" w:rsidRPr="003A245C" w:rsidRDefault="00224502" w:rsidP="00735186">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sidR="00DB23AD">
        <w:rPr>
          <w:sz w:val="21"/>
          <w:szCs w:val="21"/>
        </w:rPr>
        <w:t>;</w:t>
      </w:r>
    </w:p>
    <w:p w:rsidR="00224502" w:rsidRPr="003A245C" w:rsidRDefault="00224502" w:rsidP="00735186">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sidR="00DB23AD">
        <w:rPr>
          <w:sz w:val="21"/>
          <w:szCs w:val="21"/>
        </w:rPr>
        <w:t>;</w:t>
      </w:r>
    </w:p>
    <w:p w:rsidR="00224502" w:rsidRPr="003A245C" w:rsidRDefault="00224502" w:rsidP="00735186">
      <w:pPr>
        <w:numPr>
          <w:ilvl w:val="2"/>
          <w:numId w:val="8"/>
        </w:numPr>
        <w:tabs>
          <w:tab w:val="clear" w:pos="2160"/>
          <w:tab w:val="num" w:pos="1080"/>
        </w:tabs>
        <w:ind w:left="1083" w:hanging="181"/>
        <w:jc w:val="both"/>
        <w:rPr>
          <w:sz w:val="21"/>
          <w:szCs w:val="21"/>
        </w:rPr>
      </w:pPr>
      <w:r w:rsidRPr="003A245C">
        <w:rPr>
          <w:sz w:val="21"/>
          <w:szCs w:val="21"/>
        </w:rPr>
        <w:t xml:space="preserve">udílet zhotoviteli pokyny, </w:t>
      </w:r>
      <w:r w:rsidR="00702C3C" w:rsidRPr="003A245C">
        <w:rPr>
          <w:sz w:val="21"/>
          <w:szCs w:val="21"/>
        </w:rPr>
        <w:t>včetně pokynu k zastavení prací na části stavby či stavbě</w:t>
      </w:r>
      <w:r w:rsidR="00DB23AD">
        <w:rPr>
          <w:sz w:val="21"/>
          <w:szCs w:val="21"/>
        </w:rPr>
        <w:t>;</w:t>
      </w:r>
    </w:p>
    <w:p w:rsidR="00224502" w:rsidRPr="003A245C" w:rsidRDefault="00224502" w:rsidP="00735186">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sidR="00DB23AD">
        <w:rPr>
          <w:sz w:val="21"/>
          <w:szCs w:val="21"/>
        </w:rPr>
        <w:t>;</w:t>
      </w:r>
    </w:p>
    <w:p w:rsidR="00224502" w:rsidRPr="003A245C" w:rsidRDefault="00224502" w:rsidP="00735186">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sidR="00DB23AD">
        <w:rPr>
          <w:sz w:val="21"/>
          <w:szCs w:val="21"/>
        </w:rPr>
        <w:t>;</w:t>
      </w:r>
    </w:p>
    <w:p w:rsidR="00702C3C" w:rsidRPr="003A245C" w:rsidRDefault="00224502" w:rsidP="00735186">
      <w:pPr>
        <w:numPr>
          <w:ilvl w:val="2"/>
          <w:numId w:val="8"/>
        </w:numPr>
        <w:tabs>
          <w:tab w:val="clear" w:pos="2160"/>
          <w:tab w:val="num" w:pos="1080"/>
        </w:tabs>
        <w:ind w:left="1080"/>
        <w:jc w:val="both"/>
        <w:rPr>
          <w:sz w:val="21"/>
          <w:szCs w:val="21"/>
        </w:rPr>
      </w:pPr>
      <w:r w:rsidRPr="003A245C">
        <w:rPr>
          <w:sz w:val="21"/>
          <w:szCs w:val="21"/>
        </w:rPr>
        <w:t>činit zápisy do stavebního deníku</w:t>
      </w:r>
      <w:r w:rsidR="00DB23AD">
        <w:rPr>
          <w:sz w:val="21"/>
          <w:szCs w:val="21"/>
        </w:rPr>
        <w:t>;</w:t>
      </w:r>
    </w:p>
    <w:p w:rsidR="00224502" w:rsidRDefault="00702C3C" w:rsidP="00735186">
      <w:pPr>
        <w:numPr>
          <w:ilvl w:val="2"/>
          <w:numId w:val="8"/>
        </w:numPr>
        <w:tabs>
          <w:tab w:val="clear" w:pos="2160"/>
          <w:tab w:val="num" w:pos="1080"/>
        </w:tabs>
        <w:ind w:left="1080"/>
        <w:jc w:val="both"/>
        <w:rPr>
          <w:sz w:val="21"/>
          <w:szCs w:val="21"/>
        </w:rPr>
      </w:pPr>
      <w:r w:rsidRPr="003A245C">
        <w:rPr>
          <w:sz w:val="21"/>
          <w:szCs w:val="21"/>
        </w:rPr>
        <w:t xml:space="preserve">udílet souhlas s návrhem </w:t>
      </w:r>
      <w:r w:rsidR="001E2ACE">
        <w:rPr>
          <w:sz w:val="21"/>
          <w:szCs w:val="21"/>
        </w:rPr>
        <w:t xml:space="preserve">a převzít </w:t>
      </w:r>
      <w:r w:rsidRPr="003A245C">
        <w:rPr>
          <w:sz w:val="21"/>
          <w:szCs w:val="21"/>
        </w:rPr>
        <w:t>RDS</w:t>
      </w:r>
      <w:r w:rsidR="00DB23AD">
        <w:rPr>
          <w:sz w:val="21"/>
          <w:szCs w:val="21"/>
        </w:rPr>
        <w:t>;</w:t>
      </w:r>
    </w:p>
    <w:p w:rsidR="00F800B7" w:rsidRPr="00B27081" w:rsidRDefault="00F800B7" w:rsidP="00735186">
      <w:pPr>
        <w:numPr>
          <w:ilvl w:val="2"/>
          <w:numId w:val="8"/>
        </w:numPr>
        <w:tabs>
          <w:tab w:val="clear" w:pos="2160"/>
          <w:tab w:val="num" w:pos="1080"/>
        </w:tabs>
        <w:ind w:left="1080"/>
        <w:jc w:val="both"/>
        <w:rPr>
          <w:sz w:val="21"/>
          <w:szCs w:val="21"/>
        </w:rPr>
      </w:pPr>
      <w:r w:rsidRPr="00B27081">
        <w:rPr>
          <w:sz w:val="21"/>
          <w:szCs w:val="21"/>
        </w:rPr>
        <w:t>rozhoduje o přerušení stavby z důvodu zimní přestávky a o ukončení zimní přestávky.</w:t>
      </w:r>
    </w:p>
    <w:p w:rsidR="00224502" w:rsidRPr="003A245C" w:rsidRDefault="00224502"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sidR="00DB23AD">
        <w:rPr>
          <w:sz w:val="21"/>
          <w:szCs w:val="21"/>
        </w:rPr>
        <w:t>:</w:t>
      </w:r>
    </w:p>
    <w:p w:rsidR="00224502" w:rsidRPr="003A245C" w:rsidRDefault="00224502" w:rsidP="00735186">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sidR="00DB23AD">
        <w:rPr>
          <w:sz w:val="21"/>
          <w:szCs w:val="21"/>
        </w:rPr>
        <w:t>;</w:t>
      </w:r>
    </w:p>
    <w:p w:rsidR="00224502" w:rsidRPr="003A245C" w:rsidRDefault="00224502" w:rsidP="00735186">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sidR="00DB23AD">
        <w:rPr>
          <w:sz w:val="21"/>
          <w:szCs w:val="21"/>
        </w:rPr>
        <w:t>;</w:t>
      </w:r>
    </w:p>
    <w:p w:rsidR="00224502" w:rsidRPr="003A245C" w:rsidRDefault="00224502" w:rsidP="00735186">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rsidR="00224502" w:rsidRPr="003A245C" w:rsidRDefault="00224502"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rsidR="00224502" w:rsidRPr="003A245C" w:rsidRDefault="00224502" w:rsidP="005D6C41">
      <w:pPr>
        <w:spacing w:before="120" w:after="120"/>
        <w:ind w:left="540"/>
        <w:jc w:val="both"/>
        <w:rPr>
          <w:sz w:val="21"/>
          <w:szCs w:val="21"/>
        </w:rPr>
      </w:pPr>
      <w:r w:rsidRPr="003A245C">
        <w:rPr>
          <w:sz w:val="21"/>
          <w:szCs w:val="21"/>
        </w:rPr>
        <w:t>Stavbyvedoucí je oprávněn</w:t>
      </w:r>
      <w:r w:rsidR="00E7317C" w:rsidRPr="003A245C">
        <w:rPr>
          <w:sz w:val="21"/>
          <w:szCs w:val="21"/>
        </w:rPr>
        <w:t xml:space="preserve"> k veškerým právním jednáním</w:t>
      </w:r>
      <w:r w:rsidRPr="003A245C">
        <w:rPr>
          <w:sz w:val="21"/>
          <w:szCs w:val="21"/>
        </w:rPr>
        <w:t xml:space="preserve"> dle této smlouvy, stavbyvedoucí však není oprávněn uzavírat dodatky k této smlouvě.</w:t>
      </w:r>
      <w:r w:rsidR="00AA0AC2" w:rsidRPr="003A245C">
        <w:rPr>
          <w:sz w:val="21"/>
          <w:szCs w:val="21"/>
        </w:rPr>
        <w:t xml:space="preserve"> </w:t>
      </w:r>
      <w:r w:rsidR="001E2ACE">
        <w:rPr>
          <w:sz w:val="21"/>
          <w:szCs w:val="21"/>
        </w:rPr>
        <w:t>Stavbyvedoucí je povinen dohlížet na řá</w:t>
      </w:r>
      <w:r w:rsidR="005C64D7">
        <w:rPr>
          <w:sz w:val="21"/>
          <w:szCs w:val="21"/>
        </w:rPr>
        <w:t>dné provádění díla a odpovídá za</w:t>
      </w:r>
      <w:r w:rsidR="001E2ACE">
        <w:rPr>
          <w:sz w:val="21"/>
          <w:szCs w:val="21"/>
        </w:rPr>
        <w:t xml:space="preserve"> jeho odborné provedení.</w:t>
      </w:r>
    </w:p>
    <w:p w:rsidR="00224502" w:rsidRPr="003A245C" w:rsidRDefault="00714315" w:rsidP="005D6C41">
      <w:pPr>
        <w:spacing w:before="120" w:after="120"/>
        <w:ind w:left="540"/>
        <w:jc w:val="both"/>
        <w:rPr>
          <w:sz w:val="21"/>
          <w:szCs w:val="21"/>
        </w:rPr>
      </w:pPr>
      <w:r w:rsidRPr="003A245C">
        <w:rPr>
          <w:sz w:val="21"/>
          <w:szCs w:val="21"/>
        </w:rPr>
        <w:t>Stavbyvedoucí</w:t>
      </w:r>
      <w:r w:rsidR="00FC2873">
        <w:rPr>
          <w:sz w:val="21"/>
          <w:szCs w:val="21"/>
        </w:rPr>
        <w:t xml:space="preserve"> </w:t>
      </w:r>
      <w:r w:rsidRPr="003A245C">
        <w:rPr>
          <w:sz w:val="21"/>
          <w:szCs w:val="21"/>
        </w:rPr>
        <w:t xml:space="preserve">a další oprávněné osoby zhotovitele jsou uvedeny v příloze této smlouvy </w:t>
      </w:r>
      <w:r w:rsidRPr="003A245C">
        <w:rPr>
          <w:i/>
          <w:sz w:val="21"/>
          <w:szCs w:val="21"/>
        </w:rPr>
        <w:t>Oprávněné osoby zhotovitele</w:t>
      </w:r>
      <w:r w:rsidRPr="003A245C">
        <w:rPr>
          <w:sz w:val="21"/>
          <w:szCs w:val="21"/>
        </w:rPr>
        <w:t>. Při změně oprávněné osoby stavbyvedoucího</w:t>
      </w:r>
      <w:r w:rsidR="00AA0AC2" w:rsidRPr="003A245C">
        <w:rPr>
          <w:sz w:val="21"/>
          <w:szCs w:val="21"/>
        </w:rPr>
        <w:t xml:space="preserve"> </w:t>
      </w:r>
      <w:r w:rsidRPr="003A245C">
        <w:rPr>
          <w:sz w:val="21"/>
          <w:szCs w:val="21"/>
        </w:rPr>
        <w:t>ze strany zhotovitele je povinen doložit veškeré podklady prokazující oprávnění k výkonu této osoby jako stavbyvedoucího, tak, jak bylo požadováno zadávací dokumentací</w:t>
      </w:r>
      <w:r w:rsidR="00F94BE3" w:rsidRPr="003A245C">
        <w:rPr>
          <w:sz w:val="21"/>
          <w:szCs w:val="21"/>
        </w:rPr>
        <w:t xml:space="preserve"> veřejné zakázky, na jejímž základě byla tato smlouva uzavřena</w:t>
      </w:r>
      <w:r w:rsidR="00224502" w:rsidRPr="003A245C">
        <w:rPr>
          <w:sz w:val="21"/>
          <w:szCs w:val="21"/>
        </w:rPr>
        <w:t>.</w:t>
      </w:r>
    </w:p>
    <w:p w:rsidR="00224502" w:rsidRDefault="00224502" w:rsidP="005D6C41">
      <w:pPr>
        <w:spacing w:before="120" w:after="120"/>
        <w:ind w:left="540"/>
        <w:jc w:val="both"/>
        <w:rPr>
          <w:sz w:val="21"/>
          <w:szCs w:val="21"/>
        </w:rPr>
      </w:pPr>
      <w:r w:rsidRPr="003A245C">
        <w:rPr>
          <w:sz w:val="21"/>
          <w:szCs w:val="21"/>
        </w:rPr>
        <w:t>Seznam oprávněných osob je přílohou této smlouvy</w:t>
      </w:r>
      <w:r w:rsidR="00812AC9" w:rsidRPr="003A245C">
        <w:rPr>
          <w:sz w:val="21"/>
          <w:szCs w:val="21"/>
        </w:rPr>
        <w:t>.</w:t>
      </w:r>
    </w:p>
    <w:p w:rsidR="00F6611F" w:rsidRPr="003A245C" w:rsidRDefault="00F6611F" w:rsidP="00F6611F">
      <w:pPr>
        <w:spacing w:before="120" w:after="120"/>
        <w:ind w:left="540"/>
        <w:jc w:val="both"/>
        <w:rPr>
          <w:sz w:val="21"/>
          <w:szCs w:val="21"/>
        </w:rPr>
      </w:pPr>
    </w:p>
    <w:p w:rsidR="00224502" w:rsidRPr="003A245C" w:rsidRDefault="00702C3C" w:rsidP="00DB5314">
      <w:pPr>
        <w:numPr>
          <w:ilvl w:val="0"/>
          <w:numId w:val="12"/>
        </w:numPr>
        <w:spacing w:before="120" w:after="120"/>
        <w:ind w:left="540" w:hanging="540"/>
        <w:rPr>
          <w:b/>
          <w:smallCaps/>
          <w:spacing w:val="20"/>
          <w:sz w:val="21"/>
          <w:szCs w:val="21"/>
        </w:rPr>
      </w:pPr>
      <w:r w:rsidRPr="003A245C">
        <w:rPr>
          <w:b/>
          <w:smallCaps/>
          <w:spacing w:val="20"/>
          <w:sz w:val="21"/>
          <w:szCs w:val="21"/>
        </w:rPr>
        <w:t>Závazky z vad</w:t>
      </w:r>
      <w:r w:rsidR="00224502" w:rsidRPr="003A245C">
        <w:rPr>
          <w:b/>
          <w:smallCaps/>
          <w:spacing w:val="20"/>
          <w:sz w:val="21"/>
          <w:szCs w:val="21"/>
        </w:rPr>
        <w:t xml:space="preserve"> a zajištění závazků</w:t>
      </w:r>
    </w:p>
    <w:p w:rsidR="002805C2" w:rsidRDefault="002805C2" w:rsidP="00DB5314">
      <w:pPr>
        <w:pStyle w:val="Odstavecseseznamem"/>
        <w:numPr>
          <w:ilvl w:val="3"/>
          <w:numId w:val="12"/>
        </w:numPr>
        <w:spacing w:after="120"/>
        <w:ind w:left="357" w:hanging="357"/>
        <w:contextualSpacing w:val="0"/>
        <w:jc w:val="both"/>
        <w:rPr>
          <w:sz w:val="21"/>
          <w:szCs w:val="21"/>
        </w:rPr>
      </w:pPr>
      <w:r w:rsidRPr="002805C2">
        <w:rPr>
          <w:sz w:val="21"/>
          <w:szCs w:val="21"/>
        </w:rPr>
        <w:t>Zhotovitel je povinen k náhradě případné škody na majetku nebo na zdraví vzniklé při realizaci díla objednateli nebo třetí osobě.</w:t>
      </w:r>
    </w:p>
    <w:p w:rsidR="002805C2" w:rsidRDefault="002805C2" w:rsidP="00DB5314">
      <w:pPr>
        <w:pStyle w:val="Odstavecseseznamem"/>
        <w:numPr>
          <w:ilvl w:val="3"/>
          <w:numId w:val="12"/>
        </w:numPr>
        <w:spacing w:after="120"/>
        <w:ind w:left="357" w:hanging="357"/>
        <w:contextualSpacing w:val="0"/>
        <w:jc w:val="both"/>
        <w:rPr>
          <w:sz w:val="21"/>
          <w:szCs w:val="21"/>
        </w:rPr>
      </w:pPr>
      <w:r w:rsidRPr="002805C2">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subdodavatelů považuje za činnost zhotovitele. Zhotovitel na výzvu předloží doklady o pojištění. </w:t>
      </w:r>
    </w:p>
    <w:p w:rsidR="002805C2" w:rsidRPr="002805C2" w:rsidRDefault="002805C2" w:rsidP="00DB5314">
      <w:pPr>
        <w:pStyle w:val="Odstavecseseznamem"/>
        <w:numPr>
          <w:ilvl w:val="3"/>
          <w:numId w:val="12"/>
        </w:numPr>
        <w:spacing w:after="120"/>
        <w:ind w:left="357" w:hanging="357"/>
        <w:contextualSpacing w:val="0"/>
        <w:jc w:val="both"/>
        <w:rPr>
          <w:sz w:val="21"/>
          <w:szCs w:val="21"/>
        </w:rPr>
      </w:pPr>
      <w:r w:rsidRPr="002805C2">
        <w:rPr>
          <w:sz w:val="21"/>
          <w:szCs w:val="21"/>
        </w:rPr>
        <w:t>Práva objednatele z vady díla</w:t>
      </w:r>
    </w:p>
    <w:p w:rsidR="002805C2" w:rsidRPr="00EE2124" w:rsidRDefault="002805C2" w:rsidP="00DB5314">
      <w:pPr>
        <w:numPr>
          <w:ilvl w:val="1"/>
          <w:numId w:val="25"/>
        </w:numPr>
        <w:spacing w:before="120" w:after="120"/>
        <w:ind w:left="1077" w:hanging="357"/>
        <w:jc w:val="both"/>
        <w:rPr>
          <w:sz w:val="21"/>
          <w:szCs w:val="21"/>
        </w:rPr>
      </w:pPr>
      <w:r w:rsidRPr="00EE2124">
        <w:rPr>
          <w:sz w:val="21"/>
          <w:szCs w:val="21"/>
        </w:rPr>
        <w:t>Vady díla jsou odchylky díla od výsledku stanoveného touto smlouvou a od způsobilosti předmětu díla k naplnění účelu této smlouvy.</w:t>
      </w:r>
    </w:p>
    <w:p w:rsidR="002805C2" w:rsidRPr="00EE2124" w:rsidRDefault="002805C2" w:rsidP="00DB5314">
      <w:pPr>
        <w:numPr>
          <w:ilvl w:val="1"/>
          <w:numId w:val="25"/>
        </w:numPr>
        <w:spacing w:before="120" w:after="120"/>
        <w:ind w:left="1077" w:hanging="357"/>
        <w:jc w:val="both"/>
        <w:rPr>
          <w:sz w:val="21"/>
          <w:szCs w:val="21"/>
        </w:rPr>
      </w:pPr>
      <w:r w:rsidRPr="00EE2124">
        <w:rPr>
          <w:sz w:val="21"/>
          <w:szCs w:val="21"/>
        </w:rPr>
        <w:t>Objednateli vznikají práva z vad, které má dílo v době předání a převzetí.</w:t>
      </w:r>
    </w:p>
    <w:p w:rsidR="002805C2" w:rsidRPr="00EE2124" w:rsidRDefault="002805C2" w:rsidP="00DB5314">
      <w:pPr>
        <w:numPr>
          <w:ilvl w:val="1"/>
          <w:numId w:val="25"/>
        </w:numPr>
        <w:spacing w:before="120" w:after="120"/>
        <w:ind w:left="1077" w:hanging="357"/>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rsidR="002805C2" w:rsidRDefault="002805C2" w:rsidP="00DB5314">
      <w:pPr>
        <w:numPr>
          <w:ilvl w:val="1"/>
          <w:numId w:val="25"/>
        </w:numPr>
        <w:spacing w:before="120" w:after="120"/>
        <w:ind w:left="1077" w:hanging="357"/>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2805C2" w:rsidRPr="002805C2" w:rsidRDefault="002805C2" w:rsidP="00DB5314">
      <w:pPr>
        <w:pStyle w:val="Odstavecseseznamem"/>
        <w:numPr>
          <w:ilvl w:val="3"/>
          <w:numId w:val="24"/>
        </w:numPr>
        <w:spacing w:after="120"/>
        <w:contextualSpacing w:val="0"/>
        <w:jc w:val="both"/>
        <w:rPr>
          <w:sz w:val="21"/>
          <w:szCs w:val="21"/>
        </w:rPr>
      </w:pPr>
      <w:r w:rsidRPr="002805C2">
        <w:rPr>
          <w:sz w:val="21"/>
          <w:szCs w:val="21"/>
        </w:rPr>
        <w:t>Záruka za jakost</w:t>
      </w:r>
    </w:p>
    <w:p w:rsidR="002805C2" w:rsidRPr="00EE2124" w:rsidRDefault="002805C2" w:rsidP="00DB5314">
      <w:pPr>
        <w:numPr>
          <w:ilvl w:val="1"/>
          <w:numId w:val="21"/>
        </w:numPr>
        <w:spacing w:before="120" w:after="12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2805C2" w:rsidRPr="00EE2124" w:rsidTr="00D643BE">
        <w:trPr>
          <w:trHeight w:val="273"/>
        </w:trPr>
        <w:tc>
          <w:tcPr>
            <w:tcW w:w="8789" w:type="dxa"/>
          </w:tcPr>
          <w:p w:rsidR="002805C2" w:rsidRPr="00EE2124" w:rsidRDefault="002805C2" w:rsidP="00D643BE">
            <w:pPr>
              <w:tabs>
                <w:tab w:val="num" w:pos="432"/>
              </w:tabs>
              <w:spacing w:before="120" w:after="120"/>
              <w:ind w:left="432"/>
              <w:rPr>
                <w:sz w:val="21"/>
                <w:szCs w:val="21"/>
              </w:rPr>
            </w:pPr>
            <w:r w:rsidRPr="00EE2124">
              <w:rPr>
                <w:sz w:val="21"/>
                <w:szCs w:val="21"/>
              </w:rPr>
              <w:t xml:space="preserve">Záruka za veškerá plnění </w:t>
            </w:r>
          </w:p>
        </w:tc>
        <w:tc>
          <w:tcPr>
            <w:tcW w:w="1367" w:type="dxa"/>
          </w:tcPr>
          <w:p w:rsidR="002805C2" w:rsidRPr="00EE2124" w:rsidRDefault="002805C2" w:rsidP="002805C2">
            <w:pPr>
              <w:tabs>
                <w:tab w:val="num" w:pos="72"/>
              </w:tabs>
              <w:spacing w:before="120" w:after="120"/>
              <w:ind w:left="72"/>
              <w:jc w:val="right"/>
              <w:rPr>
                <w:sz w:val="21"/>
                <w:szCs w:val="21"/>
              </w:rPr>
            </w:pPr>
            <w:r w:rsidRPr="00EE2124">
              <w:rPr>
                <w:sz w:val="21"/>
                <w:szCs w:val="21"/>
              </w:rPr>
              <w:t>36 měsíc</w:t>
            </w:r>
            <w:r>
              <w:rPr>
                <w:sz w:val="21"/>
                <w:szCs w:val="21"/>
              </w:rPr>
              <w:t>ů</w:t>
            </w:r>
          </w:p>
        </w:tc>
      </w:tr>
    </w:tbl>
    <w:p w:rsidR="002805C2" w:rsidRPr="00EE2124" w:rsidRDefault="002805C2" w:rsidP="00DB5314">
      <w:pPr>
        <w:numPr>
          <w:ilvl w:val="1"/>
          <w:numId w:val="21"/>
        </w:numPr>
        <w:spacing w:before="120" w:after="120"/>
        <w:jc w:val="both"/>
        <w:rPr>
          <w:sz w:val="21"/>
          <w:szCs w:val="21"/>
        </w:rPr>
      </w:pPr>
      <w:r w:rsidRPr="00EE2124">
        <w:rPr>
          <w:sz w:val="21"/>
          <w:szCs w:val="21"/>
        </w:rPr>
        <w:t>Záruční doba začne běžet dnem podpisu protokolu o předání díla.</w:t>
      </w:r>
    </w:p>
    <w:p w:rsidR="002805C2" w:rsidRPr="00EE2124" w:rsidRDefault="002805C2" w:rsidP="00DB5314">
      <w:pPr>
        <w:numPr>
          <w:ilvl w:val="1"/>
          <w:numId w:val="21"/>
        </w:numPr>
        <w:spacing w:before="120" w:after="12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2805C2" w:rsidRDefault="002805C2" w:rsidP="00DB5314">
      <w:pPr>
        <w:numPr>
          <w:ilvl w:val="1"/>
          <w:numId w:val="21"/>
        </w:numPr>
        <w:spacing w:before="120" w:after="120"/>
        <w:jc w:val="both"/>
        <w:rPr>
          <w:sz w:val="21"/>
          <w:szCs w:val="21"/>
        </w:rPr>
      </w:pPr>
      <w:r w:rsidRPr="00EE2124">
        <w:rPr>
          <w:sz w:val="21"/>
          <w:szCs w:val="21"/>
        </w:rPr>
        <w:lastRenderedPageBreak/>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C648AB" w:rsidRPr="00C648AB" w:rsidRDefault="00C648AB" w:rsidP="00DB5314">
      <w:pPr>
        <w:pStyle w:val="Odstavecseseznamem"/>
        <w:numPr>
          <w:ilvl w:val="3"/>
          <w:numId w:val="24"/>
        </w:numPr>
        <w:spacing w:after="120"/>
        <w:contextualSpacing w:val="0"/>
        <w:jc w:val="both"/>
        <w:rPr>
          <w:sz w:val="21"/>
          <w:szCs w:val="21"/>
        </w:rPr>
      </w:pPr>
      <w:r w:rsidRPr="00C648AB">
        <w:rPr>
          <w:sz w:val="21"/>
          <w:szCs w:val="21"/>
        </w:rPr>
        <w:t xml:space="preserve">Smluvní pokuta </w:t>
      </w:r>
    </w:p>
    <w:p w:rsidR="00C648AB" w:rsidRPr="003A245C" w:rsidRDefault="00C648AB" w:rsidP="00DB5314">
      <w:pPr>
        <w:numPr>
          <w:ilvl w:val="1"/>
          <w:numId w:val="19"/>
        </w:numPr>
        <w:spacing w:before="120" w:after="120"/>
        <w:ind w:left="1077" w:hanging="357"/>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648AB" w:rsidRPr="009875EB" w:rsidTr="00DC5079">
        <w:trPr>
          <w:trHeight w:val="128"/>
        </w:trPr>
        <w:tc>
          <w:tcPr>
            <w:tcW w:w="7295" w:type="dxa"/>
          </w:tcPr>
          <w:p w:rsidR="00C648AB" w:rsidRPr="00FC2873" w:rsidRDefault="00C648AB" w:rsidP="005F1BA0">
            <w:pPr>
              <w:tabs>
                <w:tab w:val="num" w:pos="525"/>
              </w:tabs>
              <w:spacing w:before="120" w:after="120"/>
              <w:ind w:left="525"/>
              <w:jc w:val="both"/>
              <w:rPr>
                <w:sz w:val="21"/>
                <w:szCs w:val="21"/>
              </w:rPr>
            </w:pPr>
            <w:r w:rsidRPr="00FC2873">
              <w:rPr>
                <w:sz w:val="21"/>
                <w:szCs w:val="21"/>
              </w:rPr>
              <w:t>V případě prodlení zhotovitele s plněním tét</w:t>
            </w:r>
            <w:r w:rsidR="005F1BA0">
              <w:rPr>
                <w:sz w:val="21"/>
                <w:szCs w:val="21"/>
              </w:rPr>
              <w:t>o smlouvy oproti lhůtám dle čl. </w:t>
            </w:r>
            <w:r w:rsidRPr="00FC2873">
              <w:rPr>
                <w:sz w:val="21"/>
                <w:szCs w:val="21"/>
              </w:rPr>
              <w:t>VI. odst. 1.</w:t>
            </w:r>
          </w:p>
        </w:tc>
        <w:tc>
          <w:tcPr>
            <w:tcW w:w="2694" w:type="dxa"/>
            <w:vAlign w:val="bottom"/>
          </w:tcPr>
          <w:p w:rsidR="00C648AB" w:rsidRPr="00917BB2" w:rsidRDefault="00200977" w:rsidP="00DC5079">
            <w:pPr>
              <w:tabs>
                <w:tab w:val="num" w:pos="34"/>
              </w:tabs>
              <w:spacing w:before="120" w:after="120"/>
              <w:ind w:left="34"/>
              <w:jc w:val="right"/>
              <w:rPr>
                <w:sz w:val="21"/>
                <w:szCs w:val="21"/>
              </w:rPr>
            </w:pPr>
            <w:r>
              <w:rPr>
                <w:sz w:val="21"/>
                <w:szCs w:val="21"/>
              </w:rPr>
              <w:t>2</w:t>
            </w:r>
            <w:r w:rsidR="00C648AB" w:rsidRPr="00917BB2">
              <w:rPr>
                <w:sz w:val="21"/>
                <w:szCs w:val="21"/>
              </w:rPr>
              <w:t>.000,- Kč denně</w:t>
            </w:r>
          </w:p>
        </w:tc>
      </w:tr>
      <w:tr w:rsidR="00C648AB" w:rsidRPr="009875EB" w:rsidTr="00DC5079">
        <w:trPr>
          <w:trHeight w:val="128"/>
        </w:trPr>
        <w:tc>
          <w:tcPr>
            <w:tcW w:w="7295" w:type="dxa"/>
          </w:tcPr>
          <w:p w:rsidR="00C648AB" w:rsidRPr="00FC2873" w:rsidRDefault="00C648AB" w:rsidP="00DC5079">
            <w:pPr>
              <w:tabs>
                <w:tab w:val="num" w:pos="525"/>
              </w:tabs>
              <w:spacing w:before="120" w:after="120"/>
              <w:ind w:left="525" w:firstLine="15"/>
              <w:jc w:val="both"/>
              <w:rPr>
                <w:sz w:val="21"/>
                <w:szCs w:val="21"/>
              </w:rPr>
            </w:pPr>
            <w:r w:rsidRPr="00FC2873">
              <w:rPr>
                <w:sz w:val="21"/>
                <w:szCs w:val="21"/>
              </w:rPr>
              <w:t>Zpoždění prací oproti schválenému harmonogram prací finančnímu a věcnému v příloze č. 2 o více než 15 dnů</w:t>
            </w:r>
          </w:p>
        </w:tc>
        <w:tc>
          <w:tcPr>
            <w:tcW w:w="2694" w:type="dxa"/>
            <w:vAlign w:val="bottom"/>
          </w:tcPr>
          <w:p w:rsidR="00C648AB" w:rsidRPr="00917BB2" w:rsidRDefault="00200977" w:rsidP="00DC5079">
            <w:pPr>
              <w:tabs>
                <w:tab w:val="num" w:pos="34"/>
              </w:tabs>
              <w:spacing w:before="120" w:after="120"/>
              <w:ind w:left="34"/>
              <w:jc w:val="right"/>
              <w:rPr>
                <w:sz w:val="21"/>
                <w:szCs w:val="21"/>
              </w:rPr>
            </w:pPr>
            <w:r>
              <w:rPr>
                <w:sz w:val="21"/>
                <w:szCs w:val="21"/>
              </w:rPr>
              <w:t>2</w:t>
            </w:r>
            <w:r w:rsidR="00C648AB" w:rsidRPr="00917BB2">
              <w:rPr>
                <w:sz w:val="21"/>
                <w:szCs w:val="21"/>
              </w:rPr>
              <w:t>.000,-</w:t>
            </w:r>
            <w:r w:rsidR="00C648AB">
              <w:rPr>
                <w:sz w:val="21"/>
                <w:szCs w:val="21"/>
              </w:rPr>
              <w:t xml:space="preserve"> </w:t>
            </w:r>
            <w:r w:rsidR="00C648AB" w:rsidRPr="00917BB2">
              <w:rPr>
                <w:sz w:val="21"/>
                <w:szCs w:val="21"/>
              </w:rPr>
              <w:t>Kč denně</w:t>
            </w:r>
          </w:p>
        </w:tc>
      </w:tr>
      <w:tr w:rsidR="00C648AB" w:rsidRPr="005F1BA0" w:rsidTr="00DC5079">
        <w:trPr>
          <w:trHeight w:val="128"/>
        </w:trPr>
        <w:tc>
          <w:tcPr>
            <w:tcW w:w="7295" w:type="dxa"/>
          </w:tcPr>
          <w:p w:rsidR="00C648AB" w:rsidRPr="00FC2873" w:rsidRDefault="00C648AB" w:rsidP="005F1BA0">
            <w:pPr>
              <w:tabs>
                <w:tab w:val="num" w:pos="525"/>
              </w:tabs>
              <w:spacing w:before="120" w:after="120"/>
              <w:ind w:left="525"/>
              <w:jc w:val="both"/>
              <w:rPr>
                <w:sz w:val="21"/>
                <w:szCs w:val="21"/>
              </w:rPr>
            </w:pPr>
            <w:r w:rsidRPr="00FC2873">
              <w:rPr>
                <w:sz w:val="21"/>
                <w:szCs w:val="21"/>
              </w:rPr>
              <w:t>V případě prodlení zhotovitele s převzetím prostoru staveniště</w:t>
            </w:r>
          </w:p>
        </w:tc>
        <w:tc>
          <w:tcPr>
            <w:tcW w:w="2694" w:type="dxa"/>
            <w:vAlign w:val="bottom"/>
          </w:tcPr>
          <w:p w:rsidR="00C648AB" w:rsidRPr="00917BB2" w:rsidRDefault="00200977" w:rsidP="005F1BA0">
            <w:pPr>
              <w:tabs>
                <w:tab w:val="num" w:pos="34"/>
              </w:tabs>
              <w:spacing w:before="120" w:after="120"/>
              <w:ind w:left="34"/>
              <w:jc w:val="right"/>
              <w:rPr>
                <w:sz w:val="21"/>
                <w:szCs w:val="21"/>
              </w:rPr>
            </w:pPr>
            <w:r>
              <w:rPr>
                <w:sz w:val="21"/>
                <w:szCs w:val="21"/>
              </w:rPr>
              <w:t>2</w:t>
            </w:r>
            <w:r w:rsidR="00C648AB" w:rsidRPr="00917BB2">
              <w:rPr>
                <w:sz w:val="21"/>
                <w:szCs w:val="21"/>
              </w:rPr>
              <w:t>.000,- Kč denně</w:t>
            </w:r>
          </w:p>
        </w:tc>
      </w:tr>
      <w:tr w:rsidR="00C648AB" w:rsidRPr="005F1BA0" w:rsidTr="00DC5079">
        <w:trPr>
          <w:trHeight w:val="128"/>
        </w:trPr>
        <w:tc>
          <w:tcPr>
            <w:tcW w:w="7295" w:type="dxa"/>
          </w:tcPr>
          <w:p w:rsidR="00C648AB" w:rsidRPr="00FC2873" w:rsidRDefault="00C648AB" w:rsidP="005F1BA0">
            <w:pPr>
              <w:tabs>
                <w:tab w:val="num" w:pos="525"/>
              </w:tabs>
              <w:spacing w:before="120" w:after="120"/>
              <w:ind w:left="525"/>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p>
        </w:tc>
        <w:tc>
          <w:tcPr>
            <w:tcW w:w="2694" w:type="dxa"/>
            <w:vAlign w:val="bottom"/>
          </w:tcPr>
          <w:p w:rsidR="00C648AB" w:rsidRPr="00917BB2" w:rsidRDefault="00200977" w:rsidP="005F1BA0">
            <w:pPr>
              <w:tabs>
                <w:tab w:val="num" w:pos="34"/>
              </w:tabs>
              <w:spacing w:before="120" w:after="120"/>
              <w:ind w:left="34"/>
              <w:jc w:val="right"/>
              <w:rPr>
                <w:sz w:val="21"/>
                <w:szCs w:val="21"/>
              </w:rPr>
            </w:pPr>
            <w:r>
              <w:rPr>
                <w:sz w:val="21"/>
                <w:szCs w:val="21"/>
              </w:rPr>
              <w:t>1</w:t>
            </w:r>
            <w:r w:rsidR="00C648AB" w:rsidRPr="00917BB2">
              <w:rPr>
                <w:sz w:val="21"/>
                <w:szCs w:val="21"/>
              </w:rPr>
              <w:t>.000,- Kč denně</w:t>
            </w:r>
          </w:p>
        </w:tc>
      </w:tr>
      <w:tr w:rsidR="00C648AB" w:rsidRPr="005F1BA0" w:rsidTr="00DC5079">
        <w:trPr>
          <w:trHeight w:val="908"/>
        </w:trPr>
        <w:tc>
          <w:tcPr>
            <w:tcW w:w="7295" w:type="dxa"/>
          </w:tcPr>
          <w:p w:rsidR="00C648AB" w:rsidRPr="00FC2873" w:rsidRDefault="00C648AB" w:rsidP="005F1BA0">
            <w:pPr>
              <w:tabs>
                <w:tab w:val="num" w:pos="525"/>
              </w:tabs>
              <w:spacing w:before="120" w:after="120"/>
              <w:ind w:left="525"/>
              <w:jc w:val="both"/>
              <w:rPr>
                <w:sz w:val="21"/>
                <w:szCs w:val="21"/>
              </w:rPr>
            </w:pPr>
            <w:r w:rsidRPr="00FC2873">
              <w:rPr>
                <w:sz w:val="21"/>
                <w:szCs w:val="21"/>
              </w:rPr>
              <w:t xml:space="preserve">V případě provádění díla </w:t>
            </w:r>
            <w:r>
              <w:rPr>
                <w:sz w:val="21"/>
                <w:szCs w:val="21"/>
              </w:rPr>
              <w:t>pod</w:t>
            </w:r>
            <w:r w:rsidRPr="00FC2873">
              <w:rPr>
                <w:sz w:val="21"/>
                <w:szCs w:val="21"/>
              </w:rPr>
              <w:t xml:space="preserve">dodavatelem, pro kterého objednatel neudělil souhlas, je-li souhlas v této smlouvě vyžadován, nebo </w:t>
            </w:r>
            <w:r>
              <w:rPr>
                <w:sz w:val="21"/>
                <w:szCs w:val="21"/>
              </w:rPr>
              <w:t>pod</w:t>
            </w:r>
            <w:r w:rsidRPr="00FC2873">
              <w:rPr>
                <w:sz w:val="21"/>
                <w:szCs w:val="21"/>
              </w:rPr>
              <w:t>dodavatelem, který nebyl objednateli oznámen, je-li oznámení v této smlouvě vyžadováno</w:t>
            </w:r>
          </w:p>
        </w:tc>
        <w:tc>
          <w:tcPr>
            <w:tcW w:w="2694" w:type="dxa"/>
            <w:vAlign w:val="bottom"/>
          </w:tcPr>
          <w:p w:rsidR="00C648AB" w:rsidRPr="00917BB2" w:rsidRDefault="00C648AB" w:rsidP="005F1BA0">
            <w:pPr>
              <w:tabs>
                <w:tab w:val="num" w:pos="34"/>
              </w:tabs>
              <w:spacing w:before="120" w:after="120"/>
              <w:ind w:left="34"/>
              <w:jc w:val="right"/>
              <w:rPr>
                <w:sz w:val="21"/>
                <w:szCs w:val="21"/>
              </w:rPr>
            </w:pPr>
            <w:r w:rsidRPr="00917BB2">
              <w:rPr>
                <w:sz w:val="21"/>
                <w:szCs w:val="21"/>
              </w:rPr>
              <w:t xml:space="preserve">        </w:t>
            </w:r>
            <w:r w:rsidR="00200977">
              <w:rPr>
                <w:sz w:val="21"/>
                <w:szCs w:val="21"/>
              </w:rPr>
              <w:t>5</w:t>
            </w:r>
            <w:r w:rsidRPr="00917BB2">
              <w:rPr>
                <w:sz w:val="21"/>
                <w:szCs w:val="21"/>
              </w:rPr>
              <w:t>.000,-</w:t>
            </w:r>
            <w:r>
              <w:rPr>
                <w:sz w:val="21"/>
                <w:szCs w:val="21"/>
              </w:rPr>
              <w:t xml:space="preserve"> </w:t>
            </w:r>
            <w:r w:rsidR="005F1BA0">
              <w:rPr>
                <w:sz w:val="21"/>
                <w:szCs w:val="21"/>
              </w:rPr>
              <w:t>Kč za </w:t>
            </w:r>
            <w:r w:rsidRPr="00917BB2">
              <w:rPr>
                <w:sz w:val="21"/>
                <w:szCs w:val="21"/>
              </w:rPr>
              <w:t>poddodavatele</w:t>
            </w:r>
          </w:p>
          <w:p w:rsidR="00C648AB" w:rsidRPr="00917BB2" w:rsidRDefault="00C648AB" w:rsidP="005F1BA0">
            <w:pPr>
              <w:tabs>
                <w:tab w:val="num" w:pos="525"/>
              </w:tabs>
              <w:spacing w:before="120" w:after="120"/>
              <w:ind w:left="525"/>
              <w:jc w:val="both"/>
              <w:rPr>
                <w:sz w:val="21"/>
                <w:szCs w:val="21"/>
              </w:rPr>
            </w:pPr>
          </w:p>
        </w:tc>
      </w:tr>
    </w:tbl>
    <w:p w:rsidR="00C648AB" w:rsidRPr="0084760C" w:rsidRDefault="00C648AB" w:rsidP="00C648AB">
      <w:pPr>
        <w:spacing w:before="120" w:after="120"/>
        <w:ind w:left="896"/>
        <w:jc w:val="both"/>
        <w:rPr>
          <w:sz w:val="21"/>
          <w:szCs w:val="21"/>
        </w:rPr>
      </w:pPr>
      <w:r w:rsidRPr="0084760C">
        <w:rPr>
          <w:sz w:val="21"/>
          <w:szCs w:val="21"/>
        </w:rPr>
        <w:t>V případě, že by porušení konkrétní povinností zhotovitele, znamenalo možnost uplatnit více sjednaných smluvních pokut, použije se pro takové porušení pouze jedna, a to ta s nejvyšší sjednanou výší smluvní pokuty.</w:t>
      </w:r>
    </w:p>
    <w:p w:rsidR="00C648AB" w:rsidRPr="0084760C" w:rsidRDefault="00C648AB" w:rsidP="00C648AB">
      <w:pPr>
        <w:numPr>
          <w:ilvl w:val="1"/>
          <w:numId w:val="6"/>
        </w:numPr>
        <w:tabs>
          <w:tab w:val="clear" w:pos="876"/>
          <w:tab w:val="num" w:pos="734"/>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rsidR="00C648AB" w:rsidRPr="0084760C" w:rsidRDefault="00C648AB" w:rsidP="00C648AB">
      <w:pPr>
        <w:numPr>
          <w:ilvl w:val="1"/>
          <w:numId w:val="6"/>
        </w:numPr>
        <w:tabs>
          <w:tab w:val="clear" w:pos="876"/>
          <w:tab w:val="num" w:pos="734"/>
          <w:tab w:val="num" w:pos="900"/>
        </w:tabs>
        <w:spacing w:before="120" w:after="120"/>
        <w:ind w:left="900" w:hanging="360"/>
        <w:jc w:val="both"/>
        <w:rPr>
          <w:sz w:val="21"/>
          <w:szCs w:val="21"/>
        </w:rPr>
      </w:pPr>
      <w:r w:rsidRPr="0084760C">
        <w:rPr>
          <w:sz w:val="21"/>
          <w:szCs w:val="21"/>
        </w:rPr>
        <w:t>Ke smluvní pokutě bude vystavena samostatná faktura se lhůtou splatnosti 21 dnů.</w:t>
      </w:r>
    </w:p>
    <w:p w:rsidR="002805C2" w:rsidRPr="00C648AB" w:rsidRDefault="00C648AB" w:rsidP="00C648AB">
      <w:pPr>
        <w:numPr>
          <w:ilvl w:val="1"/>
          <w:numId w:val="6"/>
        </w:numPr>
        <w:tabs>
          <w:tab w:val="clear" w:pos="876"/>
          <w:tab w:val="num" w:pos="734"/>
          <w:tab w:val="num" w:pos="900"/>
        </w:tabs>
        <w:spacing w:before="120" w:after="120"/>
        <w:ind w:left="900" w:hanging="360"/>
        <w:jc w:val="both"/>
        <w:rPr>
          <w:sz w:val="21"/>
          <w:szCs w:val="21"/>
        </w:rPr>
      </w:pPr>
      <w:r w:rsidRPr="0084760C">
        <w:rPr>
          <w:sz w:val="21"/>
          <w:szCs w:val="21"/>
        </w:rPr>
        <w:t>Vedle smluvní pokuty se lze domáhat i náhrady škody v celém rozsahu.</w:t>
      </w:r>
    </w:p>
    <w:p w:rsidR="002805C2" w:rsidRPr="00EE2124" w:rsidRDefault="002805C2" w:rsidP="00DB5314">
      <w:pPr>
        <w:pStyle w:val="Odstavecseseznamem"/>
        <w:numPr>
          <w:ilvl w:val="3"/>
          <w:numId w:val="24"/>
        </w:numPr>
        <w:spacing w:after="120"/>
        <w:contextualSpacing w:val="0"/>
        <w:jc w:val="both"/>
        <w:rPr>
          <w:sz w:val="21"/>
          <w:szCs w:val="21"/>
        </w:rPr>
      </w:pPr>
      <w:r w:rsidRPr="00EE2124">
        <w:rPr>
          <w:sz w:val="21"/>
          <w:szCs w:val="21"/>
        </w:rPr>
        <w:t>Vlastnické právo k dílu nabývá objednatel postupně tak, jak dílo v důsledku provádění pr</w:t>
      </w:r>
      <w:r w:rsidR="005F1BA0">
        <w:rPr>
          <w:sz w:val="21"/>
          <w:szCs w:val="21"/>
        </w:rPr>
        <w:t>ací narůstá. Nebezpečí škody na </w:t>
      </w:r>
      <w:r w:rsidRPr="00EE2124">
        <w:rPr>
          <w:sz w:val="21"/>
          <w:szCs w:val="21"/>
        </w:rPr>
        <w:t>věci přechází na objednatele okamžikem předání a převzetí díla.</w:t>
      </w:r>
    </w:p>
    <w:p w:rsidR="006F1932" w:rsidRPr="003A245C" w:rsidRDefault="006F1932" w:rsidP="00D851EF">
      <w:pPr>
        <w:spacing w:before="120" w:after="120"/>
        <w:ind w:left="540"/>
        <w:jc w:val="both"/>
        <w:rPr>
          <w:sz w:val="21"/>
          <w:szCs w:val="21"/>
        </w:rPr>
      </w:pPr>
    </w:p>
    <w:p w:rsidR="00224502" w:rsidRPr="002805C2" w:rsidRDefault="00224502" w:rsidP="00DB5314">
      <w:pPr>
        <w:pStyle w:val="Odstavecseseznamem"/>
        <w:numPr>
          <w:ilvl w:val="0"/>
          <w:numId w:val="25"/>
        </w:numPr>
        <w:spacing w:before="120" w:after="120"/>
        <w:rPr>
          <w:b/>
          <w:smallCaps/>
          <w:spacing w:val="20"/>
          <w:sz w:val="21"/>
          <w:szCs w:val="21"/>
        </w:rPr>
      </w:pPr>
      <w:r w:rsidRPr="002805C2">
        <w:rPr>
          <w:b/>
          <w:smallCaps/>
          <w:spacing w:val="20"/>
          <w:sz w:val="21"/>
          <w:szCs w:val="21"/>
        </w:rPr>
        <w:t>Ukončení smlouvy</w:t>
      </w:r>
    </w:p>
    <w:p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sidR="005F1BA0">
        <w:rPr>
          <w:sz w:val="21"/>
          <w:szCs w:val="21"/>
        </w:rPr>
        <w:t>:</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sidR="005F1BA0">
        <w:rPr>
          <w:sz w:val="21"/>
          <w:szCs w:val="21"/>
        </w:rPr>
        <w:t>;</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sidR="005F1BA0">
        <w:rPr>
          <w:sz w:val="21"/>
          <w:szCs w:val="21"/>
        </w:rPr>
        <w:t>;</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sidR="005F1BA0">
        <w:rPr>
          <w:sz w:val="21"/>
          <w:szCs w:val="21"/>
        </w:rPr>
        <w:t>;</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r w:rsidR="005F1BA0">
        <w:rPr>
          <w:sz w:val="21"/>
          <w:szCs w:val="21"/>
        </w:rPr>
        <w:t>;</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sidR="005F1BA0">
        <w:rPr>
          <w:sz w:val="21"/>
          <w:szCs w:val="21"/>
        </w:rPr>
        <w:t>;</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sidR="005F1BA0">
        <w:rPr>
          <w:sz w:val="21"/>
          <w:szCs w:val="21"/>
        </w:rPr>
        <w:t>;</w:t>
      </w:r>
      <w:r w:rsidRPr="003A245C">
        <w:rPr>
          <w:sz w:val="21"/>
          <w:szCs w:val="21"/>
        </w:rPr>
        <w:t xml:space="preserve"> </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sidR="00C03476">
        <w:rPr>
          <w:sz w:val="21"/>
          <w:szCs w:val="21"/>
        </w:rPr>
        <w:t>pod</w:t>
      </w:r>
      <w:r w:rsidRPr="003A245C">
        <w:rPr>
          <w:sz w:val="21"/>
          <w:szCs w:val="21"/>
        </w:rPr>
        <w:t xml:space="preserve">dodavatele, kterým nebyla prokazována kvalifikace místo </w:t>
      </w:r>
      <w:r w:rsidR="005502B4">
        <w:rPr>
          <w:sz w:val="21"/>
          <w:szCs w:val="21"/>
        </w:rPr>
        <w:t>podd</w:t>
      </w:r>
      <w:r w:rsidR="005F1BA0">
        <w:rPr>
          <w:sz w:val="21"/>
          <w:szCs w:val="21"/>
        </w:rPr>
        <w:t>odavatele, který </w:t>
      </w:r>
      <w:r w:rsidRPr="003A245C">
        <w:rPr>
          <w:sz w:val="21"/>
          <w:szCs w:val="21"/>
        </w:rPr>
        <w:t>prokazoval splnění kvalifikace zhotovitele v průběhu zadávacího řízení předcházejícího uzavření této smlouvy, bez souhlasu objednatele</w:t>
      </w:r>
      <w:r w:rsidR="005F1BA0">
        <w:rPr>
          <w:sz w:val="21"/>
          <w:szCs w:val="21"/>
        </w:rPr>
        <w:t>;</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sidR="005F1BA0">
        <w:rPr>
          <w:sz w:val="21"/>
          <w:szCs w:val="21"/>
        </w:rPr>
        <w:t>;</w:t>
      </w:r>
    </w:p>
    <w:p w:rsidR="00224502" w:rsidRPr="00FC2873" w:rsidRDefault="00224502" w:rsidP="00735186">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sidR="00B112BA">
        <w:rPr>
          <w:sz w:val="21"/>
          <w:szCs w:val="21"/>
        </w:rPr>
        <w:t> </w:t>
      </w:r>
      <w:r w:rsidRPr="00FC2873">
        <w:rPr>
          <w:sz w:val="21"/>
          <w:szCs w:val="21"/>
        </w:rPr>
        <w:t>životním prostředí a odpadovém hospodaření</w:t>
      </w:r>
      <w:r w:rsidR="005F1BA0">
        <w:rPr>
          <w:sz w:val="21"/>
          <w:szCs w:val="21"/>
        </w:rPr>
        <w:t>;</w:t>
      </w:r>
    </w:p>
    <w:p w:rsidR="00224502" w:rsidRPr="00FC2873" w:rsidRDefault="00224502" w:rsidP="00735186">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sidR="005F1BA0">
        <w:rPr>
          <w:sz w:val="21"/>
          <w:szCs w:val="21"/>
        </w:rPr>
        <w:t>;</w:t>
      </w:r>
    </w:p>
    <w:p w:rsidR="00224502" w:rsidRPr="00FC2873" w:rsidRDefault="00224502" w:rsidP="00735186">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w:t>
      </w:r>
      <w:r w:rsidR="002A4703" w:rsidRPr="00FC2873">
        <w:rPr>
          <w:sz w:val="21"/>
          <w:szCs w:val="21"/>
        </w:rPr>
        <w:t>e byly uvedeny nepravdivé údaje</w:t>
      </w:r>
      <w:r w:rsidR="005F1BA0">
        <w:rPr>
          <w:sz w:val="21"/>
          <w:szCs w:val="21"/>
        </w:rPr>
        <w:t>;</w:t>
      </w:r>
    </w:p>
    <w:p w:rsidR="002A4703" w:rsidRPr="00FC2873" w:rsidRDefault="00C838A3" w:rsidP="00735186">
      <w:pPr>
        <w:numPr>
          <w:ilvl w:val="2"/>
          <w:numId w:val="10"/>
        </w:numPr>
        <w:tabs>
          <w:tab w:val="clear" w:pos="2160"/>
          <w:tab w:val="num" w:pos="1080"/>
        </w:tabs>
        <w:ind w:left="1080"/>
        <w:jc w:val="both"/>
        <w:rPr>
          <w:sz w:val="21"/>
          <w:szCs w:val="21"/>
        </w:rPr>
      </w:pPr>
      <w:r>
        <w:rPr>
          <w:sz w:val="21"/>
          <w:szCs w:val="21"/>
        </w:rPr>
        <w:t>z</w:t>
      </w:r>
      <w:r w:rsidR="000D22DD">
        <w:rPr>
          <w:sz w:val="21"/>
          <w:szCs w:val="21"/>
        </w:rPr>
        <w:t xml:space="preserve"> důvodů uvedených v </w:t>
      </w:r>
      <w:proofErr w:type="spellStart"/>
      <w:r w:rsidR="002A4703" w:rsidRPr="00FC2873">
        <w:rPr>
          <w:sz w:val="21"/>
          <w:szCs w:val="21"/>
        </w:rPr>
        <w:t>ust</w:t>
      </w:r>
      <w:proofErr w:type="spellEnd"/>
      <w:r w:rsidR="002A4703" w:rsidRPr="00FC2873">
        <w:rPr>
          <w:sz w:val="21"/>
          <w:szCs w:val="21"/>
        </w:rPr>
        <w:t>. § 223 zákona č. 134/2016 Sb., o zadávání veřejných zakázek.</w:t>
      </w:r>
    </w:p>
    <w:p w:rsidR="00224502" w:rsidRPr="00FC2873" w:rsidRDefault="00224502" w:rsidP="00735186">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sidR="005F1BA0">
        <w:rPr>
          <w:sz w:val="21"/>
          <w:szCs w:val="21"/>
        </w:rPr>
        <w:t>;</w:t>
      </w:r>
    </w:p>
    <w:p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prodlení objednatele s úhradou faktur o více než </w:t>
      </w:r>
      <w:r w:rsidR="00310746" w:rsidRPr="003A245C">
        <w:rPr>
          <w:sz w:val="21"/>
          <w:szCs w:val="21"/>
        </w:rPr>
        <w:t>90 dnů</w:t>
      </w:r>
      <w:r w:rsidR="005F1BA0">
        <w:rPr>
          <w:sz w:val="21"/>
          <w:szCs w:val="21"/>
        </w:rPr>
        <w:t>;</w:t>
      </w:r>
    </w:p>
    <w:p w:rsidR="00224502" w:rsidRPr="003A245C" w:rsidRDefault="00224502" w:rsidP="00735186">
      <w:pPr>
        <w:numPr>
          <w:ilvl w:val="2"/>
          <w:numId w:val="10"/>
        </w:numPr>
        <w:tabs>
          <w:tab w:val="clear" w:pos="2160"/>
          <w:tab w:val="num" w:pos="1080"/>
        </w:tabs>
        <w:ind w:left="1080"/>
        <w:jc w:val="both"/>
        <w:rPr>
          <w:sz w:val="21"/>
          <w:szCs w:val="21"/>
        </w:rPr>
      </w:pPr>
      <w:r w:rsidRPr="003A245C">
        <w:rPr>
          <w:sz w:val="21"/>
          <w:szCs w:val="21"/>
        </w:rPr>
        <w:lastRenderedPageBreak/>
        <w:t>prodlení objednatele s předáním prostoru staveniště či jiných podstatných dokladů pro plnění smlouvy o více než 90 dní.</w:t>
      </w:r>
    </w:p>
    <w:p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w:t>
      </w:r>
      <w:r w:rsidR="00310746" w:rsidRPr="003A245C">
        <w:rPr>
          <w:sz w:val="21"/>
          <w:szCs w:val="21"/>
        </w:rPr>
        <w:t xml:space="preserve"> s účinky ex </w:t>
      </w:r>
      <w:proofErr w:type="spellStart"/>
      <w:r w:rsidR="00AB6B2B" w:rsidRPr="003A245C">
        <w:rPr>
          <w:sz w:val="21"/>
          <w:szCs w:val="21"/>
        </w:rPr>
        <w:t>n</w:t>
      </w:r>
      <w:r w:rsidR="00310746" w:rsidRPr="003A245C">
        <w:rPr>
          <w:sz w:val="21"/>
          <w:szCs w:val="21"/>
        </w:rPr>
        <w:t>unc</w:t>
      </w:r>
      <w:proofErr w:type="spellEnd"/>
      <w:r w:rsidRPr="003A245C">
        <w:rPr>
          <w:sz w:val="21"/>
          <w:szCs w:val="21"/>
        </w:rPr>
        <w:t>.</w:t>
      </w:r>
    </w:p>
    <w:p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w:t>
      </w:r>
      <w:r w:rsidR="00310746" w:rsidRPr="003A245C">
        <w:rPr>
          <w:sz w:val="21"/>
          <w:szCs w:val="21"/>
        </w:rPr>
        <w:t xml:space="preserve"> smlouvy nezanikají již vzniklé </w:t>
      </w:r>
      <w:r w:rsidRPr="003A245C">
        <w:rPr>
          <w:sz w:val="21"/>
          <w:szCs w:val="21"/>
        </w:rPr>
        <w:t xml:space="preserve">sankční </w:t>
      </w:r>
      <w:r w:rsidR="00310746" w:rsidRPr="003A245C">
        <w:rPr>
          <w:sz w:val="21"/>
          <w:szCs w:val="21"/>
        </w:rPr>
        <w:t xml:space="preserve">povinnosti </w:t>
      </w:r>
      <w:r w:rsidR="001922D8" w:rsidRPr="003A245C">
        <w:rPr>
          <w:sz w:val="21"/>
          <w:szCs w:val="21"/>
        </w:rPr>
        <w:t>stran.</w:t>
      </w:r>
    </w:p>
    <w:p w:rsidR="00C648AB" w:rsidRDefault="00C648AB" w:rsidP="00C648AB">
      <w:pPr>
        <w:spacing w:before="120" w:after="120"/>
        <w:rPr>
          <w:sz w:val="21"/>
          <w:szCs w:val="21"/>
        </w:rPr>
      </w:pPr>
    </w:p>
    <w:p w:rsidR="00224502" w:rsidRPr="00C648AB" w:rsidRDefault="00224502" w:rsidP="00DB5314">
      <w:pPr>
        <w:pStyle w:val="Odstavecseseznamem"/>
        <w:numPr>
          <w:ilvl w:val="0"/>
          <w:numId w:val="25"/>
        </w:numPr>
        <w:spacing w:before="120" w:after="120"/>
        <w:rPr>
          <w:b/>
          <w:smallCaps/>
          <w:spacing w:val="20"/>
          <w:sz w:val="21"/>
          <w:szCs w:val="21"/>
        </w:rPr>
      </w:pPr>
      <w:r w:rsidRPr="00C648AB">
        <w:rPr>
          <w:b/>
          <w:smallCaps/>
          <w:spacing w:val="20"/>
          <w:sz w:val="21"/>
          <w:szCs w:val="21"/>
        </w:rPr>
        <w:t>Společná a závěrečná ustanovení</w:t>
      </w:r>
    </w:p>
    <w:p w:rsidR="00224502" w:rsidRPr="00896629"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Tato smlouva se řídí českým právním řádem. Veškerá jednání o díle a jeho provádění, jednání vyplývající </w:t>
      </w:r>
      <w:r w:rsidR="00A04D77" w:rsidRPr="003A245C">
        <w:rPr>
          <w:sz w:val="21"/>
          <w:szCs w:val="21"/>
        </w:rPr>
        <w:t>z</w:t>
      </w:r>
      <w:r w:rsidRPr="003A245C">
        <w:rPr>
          <w:sz w:val="21"/>
          <w:szCs w:val="21"/>
        </w:rPr>
        <w:t xml:space="preserve"> uplatňování záruk </w:t>
      </w:r>
      <w:r w:rsidRPr="001D01A1">
        <w:rPr>
          <w:sz w:val="21"/>
          <w:szCs w:val="21"/>
        </w:rPr>
        <w:t>a práv z bankovní záruky pro</w:t>
      </w:r>
      <w:r w:rsidRPr="00896629">
        <w:rPr>
          <w:sz w:val="21"/>
          <w:szCs w:val="21"/>
        </w:rPr>
        <w:t>bíhají v jazyce českém.</w:t>
      </w:r>
    </w:p>
    <w:p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rsidR="00224502"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rsidR="00315CA8" w:rsidRPr="0084760C" w:rsidRDefault="00315CA8" w:rsidP="00735186">
      <w:pPr>
        <w:numPr>
          <w:ilvl w:val="0"/>
          <w:numId w:val="11"/>
        </w:numPr>
        <w:tabs>
          <w:tab w:val="clear" w:pos="720"/>
          <w:tab w:val="num" w:pos="540"/>
        </w:tabs>
        <w:spacing w:before="120" w:after="120"/>
        <w:ind w:left="540" w:hanging="540"/>
        <w:jc w:val="both"/>
        <w:rPr>
          <w:sz w:val="21"/>
          <w:szCs w:val="21"/>
        </w:rPr>
      </w:pPr>
      <w:r w:rsidRPr="0084760C">
        <w:rPr>
          <w:sz w:val="21"/>
          <w:szCs w:val="21"/>
        </w:rPr>
        <w:t>Zhotovitel je povinen uchovávat veškerou dokumentaci související s realizací projektu včetně účetních dokladů minimálně do konce roku 2028.</w:t>
      </w:r>
    </w:p>
    <w:p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w:t>
      </w:r>
      <w:r w:rsidR="005F1BA0">
        <w:rPr>
          <w:sz w:val="21"/>
          <w:szCs w:val="21"/>
        </w:rPr>
        <w:t>vzetí znemožní, se má za to, že </w:t>
      </w:r>
      <w:r w:rsidRPr="003A245C">
        <w:rPr>
          <w:sz w:val="21"/>
          <w:szCs w:val="21"/>
        </w:rPr>
        <w:t>písemnost byla doručena. Za doručený se rovněž považuje i</w:t>
      </w:r>
    </w:p>
    <w:p w:rsidR="00224502" w:rsidRPr="003A245C" w:rsidRDefault="00224502" w:rsidP="00735186">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rsidR="00224502" w:rsidRPr="003A245C" w:rsidRDefault="00224502" w:rsidP="00735186">
      <w:pPr>
        <w:numPr>
          <w:ilvl w:val="1"/>
          <w:numId w:val="11"/>
        </w:numPr>
        <w:tabs>
          <w:tab w:val="clear" w:pos="810"/>
          <w:tab w:val="num" w:pos="900"/>
        </w:tabs>
        <w:spacing w:before="120" w:after="120"/>
        <w:ind w:left="900" w:hanging="360"/>
        <w:jc w:val="both"/>
        <w:rPr>
          <w:sz w:val="21"/>
          <w:szCs w:val="21"/>
        </w:rPr>
      </w:pPr>
      <w:r w:rsidRPr="003A245C">
        <w:rPr>
          <w:sz w:val="21"/>
          <w:szCs w:val="21"/>
        </w:rPr>
        <w:t xml:space="preserve">v případě záznamu činěného zhotovitelem, záznam vyhotovený ve stavebním deníku zhotovitelem, který je datován a podepsán správcem stavby. </w:t>
      </w:r>
    </w:p>
    <w:p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rsidR="00224502" w:rsidRPr="003A245C" w:rsidRDefault="0065688B" w:rsidP="00735186">
      <w:pPr>
        <w:numPr>
          <w:ilvl w:val="0"/>
          <w:numId w:val="11"/>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 takové zm</w:t>
      </w:r>
      <w:r w:rsidR="00035644">
        <w:rPr>
          <w:sz w:val="21"/>
          <w:szCs w:val="21"/>
        </w:rPr>
        <w:t>ěny harmonogramu prací, která mají</w:t>
      </w:r>
      <w:r w:rsidRPr="001D01A1">
        <w:rPr>
          <w:sz w:val="21"/>
          <w:szCs w:val="21"/>
        </w:rPr>
        <w:t xml:space="preserve"> za následek posun lhůt plnění, změny kontrolního a zkušebního plánu, kte</w:t>
      </w:r>
      <w:r w:rsidR="005F1BA0">
        <w:rPr>
          <w:sz w:val="21"/>
          <w:szCs w:val="21"/>
        </w:rPr>
        <w:t>rou se původní položka ruší, či </w:t>
      </w:r>
      <w:r w:rsidRPr="001D01A1">
        <w:rPr>
          <w:sz w:val="21"/>
          <w:szCs w:val="21"/>
        </w:rPr>
        <w:t>nahrazuje. Změna přílohy</w:t>
      </w:r>
      <w:r w:rsidRPr="003A245C">
        <w:rPr>
          <w:sz w:val="21"/>
          <w:szCs w:val="21"/>
        </w:rPr>
        <w:t>, pro kterou není vyžadována forma dodatku, musí být</w:t>
      </w:r>
      <w:r w:rsidR="005F1BA0">
        <w:rPr>
          <w:sz w:val="21"/>
          <w:szCs w:val="21"/>
        </w:rPr>
        <w:t xml:space="preserve"> druhé straně sdělena písemně a </w:t>
      </w:r>
      <w:r w:rsidRPr="003A245C">
        <w:rPr>
          <w:sz w:val="21"/>
          <w:szCs w:val="21"/>
        </w:rPr>
        <w:t>prokazatelně doručena.</w:t>
      </w:r>
      <w:r w:rsidR="00307CEC">
        <w:rPr>
          <w:sz w:val="21"/>
          <w:szCs w:val="21"/>
        </w:rPr>
        <w:t xml:space="preserve"> </w:t>
      </w:r>
      <w:r w:rsidR="00545D27" w:rsidRPr="003A245C">
        <w:rPr>
          <w:sz w:val="21"/>
          <w:szCs w:val="21"/>
        </w:rPr>
        <w:t xml:space="preserve">V případě změny přílohy č. 2 a osoby stavbyvedoucího v příloze č. </w:t>
      </w:r>
      <w:r w:rsidR="00545D27">
        <w:rPr>
          <w:sz w:val="21"/>
          <w:szCs w:val="21"/>
        </w:rPr>
        <w:t>4</w:t>
      </w:r>
      <w:r w:rsidR="00545D27" w:rsidRPr="003A245C">
        <w:rPr>
          <w:sz w:val="21"/>
          <w:szCs w:val="21"/>
        </w:rPr>
        <w:t xml:space="preserve"> lze tuto provést pouze s předchozím písemným souhlasem objednatele</w:t>
      </w:r>
      <w:r w:rsidR="00545D27">
        <w:rPr>
          <w:sz w:val="21"/>
          <w:szCs w:val="21"/>
        </w:rPr>
        <w:t>.</w:t>
      </w:r>
    </w:p>
    <w:p w:rsidR="004B1591" w:rsidRPr="00AD2DBE" w:rsidRDefault="005E4869" w:rsidP="00735186">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změn. </w:t>
      </w:r>
      <w:r w:rsidR="004B1591" w:rsidRPr="00AD2DBE">
        <w:rPr>
          <w:sz w:val="21"/>
          <w:szCs w:val="21"/>
        </w:rPr>
        <w:t xml:space="preserve">Zhotovitel dále souhlasí se zveřejněním celé smlouvy včetně všech </w:t>
      </w:r>
      <w:r w:rsidR="001E2ACE">
        <w:rPr>
          <w:sz w:val="21"/>
          <w:szCs w:val="21"/>
        </w:rPr>
        <w:t xml:space="preserve">příloh, jejich dodatků a skutečně uhrazené ceny </w:t>
      </w:r>
      <w:r w:rsidR="004B1591" w:rsidRPr="00AD2DBE">
        <w:rPr>
          <w:sz w:val="21"/>
          <w:szCs w:val="21"/>
        </w:rPr>
        <w:t>na protikorupčním portále Jihomoravského kraje, tj. zřizovatele objednatele.</w:t>
      </w:r>
    </w:p>
    <w:p w:rsidR="00310746" w:rsidRPr="003A245C" w:rsidRDefault="00310746" w:rsidP="00735186">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Tato smlouva je uzavřena dnem podpisu druhou smluvní stranou.</w:t>
      </w:r>
      <w:r w:rsidR="005C64D7">
        <w:rPr>
          <w:sz w:val="21"/>
          <w:szCs w:val="21"/>
        </w:rPr>
        <w:t xml:space="preserve"> Smlouva nabývá účinnost zveřejněním v registru smluv dle odst. 13 tohoto článku.</w:t>
      </w:r>
    </w:p>
    <w:p w:rsidR="00310746" w:rsidRPr="00AD2DBE" w:rsidRDefault="00310746" w:rsidP="00735186">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Smluvní strany se dohodly, že na jejich vztah upravený touto smlouvou se neužijí ustanovení § </w:t>
      </w:r>
      <w:r w:rsidR="00C10CE8" w:rsidRPr="00AD2DBE">
        <w:rPr>
          <w:sz w:val="21"/>
          <w:szCs w:val="21"/>
        </w:rPr>
        <w:t xml:space="preserve">1921, § 1976, § </w:t>
      </w:r>
      <w:r w:rsidRPr="00AD2DBE">
        <w:rPr>
          <w:sz w:val="21"/>
          <w:szCs w:val="21"/>
        </w:rPr>
        <w:t xml:space="preserve">1978, </w:t>
      </w:r>
      <w:r w:rsidR="00C10CE8" w:rsidRPr="00AD2DBE">
        <w:rPr>
          <w:sz w:val="21"/>
          <w:szCs w:val="21"/>
        </w:rPr>
        <w:t xml:space="preserve">§ 2112, § 2364 odst. 2, </w:t>
      </w:r>
      <w:r w:rsidRPr="00AD2DBE">
        <w:rPr>
          <w:sz w:val="21"/>
          <w:szCs w:val="21"/>
        </w:rPr>
        <w:t>§ 2595</w:t>
      </w:r>
      <w:r w:rsidR="00C10CE8" w:rsidRPr="00AD2DBE">
        <w:rPr>
          <w:sz w:val="21"/>
          <w:szCs w:val="21"/>
        </w:rPr>
        <w:t>,</w:t>
      </w:r>
      <w:r w:rsidRPr="00AD2DBE">
        <w:rPr>
          <w:sz w:val="21"/>
          <w:szCs w:val="21"/>
        </w:rPr>
        <w:t xml:space="preserve"> </w:t>
      </w:r>
      <w:r w:rsidR="00C10CE8" w:rsidRPr="00AD2DBE">
        <w:rPr>
          <w:sz w:val="21"/>
          <w:szCs w:val="21"/>
        </w:rPr>
        <w:t xml:space="preserve">§ 2604, § 2605 odst. 1 věty první, § 2605 odst. 2, § 2606, § 2609, </w:t>
      </w:r>
      <w:r w:rsidRPr="00AD2DBE">
        <w:rPr>
          <w:sz w:val="21"/>
          <w:szCs w:val="21"/>
        </w:rPr>
        <w:t xml:space="preserve">§ 2611 </w:t>
      </w:r>
      <w:r w:rsidR="00C10CE8" w:rsidRPr="00AD2DBE">
        <w:rPr>
          <w:sz w:val="21"/>
          <w:szCs w:val="21"/>
        </w:rPr>
        <w:t>§ 2618,</w:t>
      </w:r>
      <w:r w:rsidR="005F1BA0">
        <w:rPr>
          <w:sz w:val="21"/>
          <w:szCs w:val="21"/>
        </w:rPr>
        <w:t xml:space="preserve"> § </w:t>
      </w:r>
      <w:r w:rsidR="00C10CE8" w:rsidRPr="00AD2DBE">
        <w:rPr>
          <w:sz w:val="21"/>
          <w:szCs w:val="21"/>
        </w:rPr>
        <w:t xml:space="preserve">2620, § 2621, § 2622, § 2628 a § 2629 odst. 1 </w:t>
      </w:r>
      <w:r w:rsidRPr="00AD2DBE">
        <w:rPr>
          <w:sz w:val="21"/>
          <w:szCs w:val="21"/>
        </w:rPr>
        <w:t>občanského zákoníku.</w:t>
      </w:r>
    </w:p>
    <w:p w:rsidR="00310746" w:rsidRDefault="00310746" w:rsidP="00735186">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rsidR="002A4703" w:rsidRPr="00B204F1" w:rsidRDefault="002A4703" w:rsidP="002A4703">
      <w:pPr>
        <w:numPr>
          <w:ilvl w:val="0"/>
          <w:numId w:val="11"/>
        </w:numPr>
        <w:tabs>
          <w:tab w:val="clear" w:pos="720"/>
          <w:tab w:val="num" w:pos="540"/>
        </w:tabs>
        <w:spacing w:after="120"/>
        <w:ind w:left="540" w:hanging="540"/>
        <w:jc w:val="both"/>
        <w:rPr>
          <w:sz w:val="21"/>
          <w:szCs w:val="22"/>
        </w:rPr>
      </w:pPr>
      <w:r w:rsidRPr="00B204F1">
        <w:rPr>
          <w:sz w:val="21"/>
          <w:szCs w:val="22"/>
        </w:rPr>
        <w:t xml:space="preserve">Tato smlouva podléhá povinnosti zveřejnění dle zákona č. 340/2015 Sb. o registru smluv, ve znění pozdějších předpisů. Smlouvu bude zveřejňovat objednatel. </w:t>
      </w:r>
      <w:r>
        <w:rPr>
          <w:sz w:val="21"/>
          <w:szCs w:val="22"/>
        </w:rPr>
        <w:t xml:space="preserve">Zhotovitel </w:t>
      </w:r>
      <w:r w:rsidRPr="00B204F1">
        <w:rPr>
          <w:sz w:val="21"/>
          <w:szCs w:val="22"/>
        </w:rPr>
        <w:t>označil tyto jmenovitě uvedená data za citlivá, která nepodléhají zveřejnění:</w:t>
      </w:r>
      <w:r w:rsidRPr="00B204F1">
        <w:rPr>
          <w:sz w:val="21"/>
          <w:szCs w:val="22"/>
          <w:highlight w:val="yellow"/>
        </w:rPr>
        <w:t>…………………</w:t>
      </w:r>
    </w:p>
    <w:p w:rsidR="00224502" w:rsidRPr="003A245C" w:rsidRDefault="00224502" w:rsidP="00735186">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rsidR="00224502" w:rsidRPr="00FC2873" w:rsidRDefault="005F1BA0" w:rsidP="00DB5314">
      <w:pPr>
        <w:pStyle w:val="Odstavecseseznamem"/>
        <w:numPr>
          <w:ilvl w:val="3"/>
          <w:numId w:val="15"/>
        </w:numPr>
        <w:ind w:left="993"/>
        <w:jc w:val="both"/>
        <w:rPr>
          <w:sz w:val="21"/>
          <w:szCs w:val="21"/>
        </w:rPr>
      </w:pPr>
      <w:r>
        <w:rPr>
          <w:sz w:val="21"/>
          <w:szCs w:val="21"/>
        </w:rPr>
        <w:t>p</w:t>
      </w:r>
      <w:r w:rsidR="00224502" w:rsidRPr="00FC2873">
        <w:rPr>
          <w:sz w:val="21"/>
          <w:szCs w:val="21"/>
        </w:rPr>
        <w:t>oložkový rozpočet (oceněný soupis prací)</w:t>
      </w:r>
      <w:r>
        <w:rPr>
          <w:sz w:val="21"/>
          <w:szCs w:val="21"/>
        </w:rPr>
        <w:t>;</w:t>
      </w:r>
    </w:p>
    <w:p w:rsidR="00307CEC" w:rsidRDefault="005F1BA0" w:rsidP="00DB5314">
      <w:pPr>
        <w:pStyle w:val="Odstavecseseznamem"/>
        <w:numPr>
          <w:ilvl w:val="3"/>
          <w:numId w:val="15"/>
        </w:numPr>
        <w:ind w:left="993"/>
        <w:jc w:val="both"/>
        <w:rPr>
          <w:sz w:val="21"/>
          <w:szCs w:val="21"/>
        </w:rPr>
      </w:pPr>
      <w:r>
        <w:rPr>
          <w:sz w:val="21"/>
          <w:szCs w:val="21"/>
        </w:rPr>
        <w:t>h</w:t>
      </w:r>
      <w:r w:rsidR="00307CEC">
        <w:rPr>
          <w:sz w:val="21"/>
          <w:szCs w:val="21"/>
        </w:rPr>
        <w:t>armonogram prací věcný</w:t>
      </w:r>
      <w:r>
        <w:rPr>
          <w:sz w:val="21"/>
          <w:szCs w:val="21"/>
        </w:rPr>
        <w:t>;</w:t>
      </w:r>
    </w:p>
    <w:p w:rsidR="00224502" w:rsidRPr="00FC2873" w:rsidRDefault="005F1BA0" w:rsidP="00DB5314">
      <w:pPr>
        <w:pStyle w:val="Odstavecseseznamem"/>
        <w:numPr>
          <w:ilvl w:val="3"/>
          <w:numId w:val="15"/>
        </w:numPr>
        <w:ind w:left="993"/>
        <w:jc w:val="both"/>
        <w:rPr>
          <w:sz w:val="21"/>
          <w:szCs w:val="21"/>
        </w:rPr>
      </w:pPr>
      <w:r>
        <w:rPr>
          <w:sz w:val="21"/>
          <w:szCs w:val="21"/>
        </w:rPr>
        <w:t>o</w:t>
      </w:r>
      <w:r w:rsidR="00224502" w:rsidRPr="00FC2873">
        <w:rPr>
          <w:sz w:val="21"/>
          <w:szCs w:val="21"/>
        </w:rPr>
        <w:t>právněné osoby objednatele</w:t>
      </w:r>
      <w:r>
        <w:rPr>
          <w:sz w:val="21"/>
          <w:szCs w:val="21"/>
        </w:rPr>
        <w:t>;</w:t>
      </w:r>
    </w:p>
    <w:p w:rsidR="00DC572C" w:rsidRPr="00FC2873" w:rsidRDefault="005F1BA0" w:rsidP="00DB5314">
      <w:pPr>
        <w:pStyle w:val="Odstavecseseznamem"/>
        <w:numPr>
          <w:ilvl w:val="3"/>
          <w:numId w:val="15"/>
        </w:numPr>
        <w:ind w:left="993"/>
        <w:jc w:val="both"/>
        <w:rPr>
          <w:sz w:val="21"/>
          <w:szCs w:val="21"/>
        </w:rPr>
      </w:pPr>
      <w:r>
        <w:rPr>
          <w:sz w:val="21"/>
          <w:szCs w:val="21"/>
        </w:rPr>
        <w:t>o</w:t>
      </w:r>
      <w:r w:rsidR="00224502" w:rsidRPr="00FC2873">
        <w:rPr>
          <w:sz w:val="21"/>
          <w:szCs w:val="21"/>
        </w:rPr>
        <w:t>právněné osoby zhotovitele</w:t>
      </w:r>
      <w:r>
        <w:rPr>
          <w:sz w:val="21"/>
          <w:szCs w:val="21"/>
        </w:rPr>
        <w:t>;</w:t>
      </w:r>
    </w:p>
    <w:p w:rsidR="00FC5C9E" w:rsidRPr="00FC2873" w:rsidRDefault="005F1BA0" w:rsidP="00DB5314">
      <w:pPr>
        <w:pStyle w:val="Odstavecseseznamem"/>
        <w:numPr>
          <w:ilvl w:val="3"/>
          <w:numId w:val="15"/>
        </w:numPr>
        <w:ind w:left="993"/>
        <w:jc w:val="both"/>
        <w:rPr>
          <w:sz w:val="21"/>
          <w:szCs w:val="21"/>
        </w:rPr>
      </w:pPr>
      <w:r>
        <w:rPr>
          <w:sz w:val="21"/>
          <w:szCs w:val="21"/>
        </w:rPr>
        <w:t>v</w:t>
      </w:r>
      <w:r w:rsidR="00FC5C9E" w:rsidRPr="00FC2873">
        <w:rPr>
          <w:sz w:val="21"/>
          <w:szCs w:val="21"/>
        </w:rPr>
        <w:t>zor změnového listu.</w:t>
      </w:r>
    </w:p>
    <w:p w:rsidR="00714315" w:rsidRDefault="00714315" w:rsidP="00714315">
      <w:pPr>
        <w:ind w:left="4320"/>
        <w:jc w:val="both"/>
        <w:rPr>
          <w:sz w:val="21"/>
          <w:szCs w:val="21"/>
        </w:rPr>
      </w:pPr>
    </w:p>
    <w:p w:rsidR="00545D27" w:rsidRDefault="00545D27" w:rsidP="00714315">
      <w:pPr>
        <w:ind w:left="4320"/>
        <w:jc w:val="both"/>
        <w:rPr>
          <w:sz w:val="21"/>
          <w:szCs w:val="21"/>
        </w:rPr>
      </w:pPr>
    </w:p>
    <w:p w:rsidR="00545D27" w:rsidRDefault="00545D27" w:rsidP="00BE32CE">
      <w:pPr>
        <w:jc w:val="both"/>
        <w:rPr>
          <w:sz w:val="21"/>
          <w:szCs w:val="21"/>
        </w:rPr>
      </w:pPr>
    </w:p>
    <w:p w:rsidR="00545D27" w:rsidRDefault="00545D27" w:rsidP="00714315">
      <w:pPr>
        <w:ind w:left="4320"/>
        <w:jc w:val="both"/>
        <w:rPr>
          <w:sz w:val="21"/>
          <w:szCs w:val="21"/>
        </w:rPr>
      </w:pPr>
    </w:p>
    <w:p w:rsidR="00545D27" w:rsidRPr="003A245C" w:rsidRDefault="00545D27" w:rsidP="00714315">
      <w:pPr>
        <w:ind w:left="4320"/>
        <w:jc w:val="both"/>
        <w:rPr>
          <w:sz w:val="21"/>
          <w:szCs w:val="21"/>
        </w:rPr>
      </w:pPr>
    </w:p>
    <w:p w:rsidR="00224502" w:rsidRDefault="00224502" w:rsidP="00264157">
      <w:pPr>
        <w:numPr>
          <w:ilvl w:val="0"/>
          <w:numId w:val="11"/>
        </w:numPr>
        <w:tabs>
          <w:tab w:val="clear" w:pos="720"/>
          <w:tab w:val="num" w:pos="567"/>
        </w:tabs>
        <w:spacing w:before="120" w:after="120"/>
        <w:ind w:hanging="720"/>
        <w:jc w:val="both"/>
        <w:rPr>
          <w:sz w:val="21"/>
          <w:szCs w:val="21"/>
        </w:rPr>
      </w:pPr>
      <w:r w:rsidRPr="003A245C">
        <w:rPr>
          <w:sz w:val="21"/>
          <w:szCs w:val="21"/>
        </w:rPr>
        <w:lastRenderedPageBreak/>
        <w:t xml:space="preserve">Tato smlouva je vyhotovena ve </w:t>
      </w:r>
      <w:r w:rsidR="0037433E">
        <w:rPr>
          <w:sz w:val="21"/>
          <w:szCs w:val="21"/>
        </w:rPr>
        <w:t>2</w:t>
      </w:r>
      <w:r w:rsidRPr="003A245C">
        <w:rPr>
          <w:sz w:val="21"/>
          <w:szCs w:val="21"/>
        </w:rPr>
        <w:t xml:space="preserve"> vyhotoveních, přičemž </w:t>
      </w:r>
      <w:r w:rsidR="003C0616" w:rsidRPr="003A245C">
        <w:rPr>
          <w:sz w:val="21"/>
          <w:szCs w:val="21"/>
        </w:rPr>
        <w:t xml:space="preserve">objednatel </w:t>
      </w:r>
      <w:r w:rsidR="0037433E">
        <w:rPr>
          <w:sz w:val="21"/>
          <w:szCs w:val="21"/>
        </w:rPr>
        <w:t>a zhotovitel obdrží 1 vyhotovení</w:t>
      </w:r>
      <w:r w:rsidRPr="003A245C">
        <w:rPr>
          <w:sz w:val="21"/>
          <w:szCs w:val="21"/>
        </w:rPr>
        <w:t>.</w:t>
      </w:r>
    </w:p>
    <w:p w:rsidR="00CB2584" w:rsidRDefault="00CB2584" w:rsidP="00CB2584">
      <w:pPr>
        <w:spacing w:before="120" w:after="120"/>
        <w:ind w:left="720"/>
        <w:jc w:val="both"/>
        <w:rPr>
          <w:sz w:val="21"/>
          <w:szCs w:val="21"/>
        </w:rPr>
      </w:pPr>
    </w:p>
    <w:p w:rsidR="00CB2584" w:rsidRPr="003A245C" w:rsidRDefault="00CB2584" w:rsidP="00CB2584">
      <w:pPr>
        <w:spacing w:before="120" w:after="120"/>
        <w:ind w:left="720"/>
        <w:jc w:val="both"/>
        <w:rPr>
          <w:sz w:val="21"/>
          <w:szCs w:val="21"/>
        </w:rPr>
      </w:pPr>
    </w:p>
    <w:tbl>
      <w:tblPr>
        <w:tblW w:w="10525" w:type="dxa"/>
        <w:tblLook w:val="01E0" w:firstRow="1" w:lastRow="1" w:firstColumn="1" w:lastColumn="1" w:noHBand="0" w:noVBand="0"/>
      </w:tblPr>
      <w:tblGrid>
        <w:gridCol w:w="5262"/>
        <w:gridCol w:w="5263"/>
      </w:tblGrid>
      <w:tr w:rsidR="00224502" w:rsidRPr="005F1BA0" w:rsidTr="003E2521">
        <w:trPr>
          <w:trHeight w:val="258"/>
        </w:trPr>
        <w:tc>
          <w:tcPr>
            <w:tcW w:w="5262" w:type="dxa"/>
          </w:tcPr>
          <w:p w:rsidR="00224502" w:rsidRPr="005F1BA0" w:rsidRDefault="00224502" w:rsidP="000A4BDB">
            <w:pPr>
              <w:tabs>
                <w:tab w:val="left" w:pos="6300"/>
              </w:tabs>
              <w:spacing w:after="120"/>
              <w:rPr>
                <w:sz w:val="21"/>
                <w:szCs w:val="21"/>
              </w:rPr>
            </w:pPr>
          </w:p>
          <w:p w:rsidR="00224502" w:rsidRPr="005F1BA0" w:rsidRDefault="00224502" w:rsidP="000A4BDB">
            <w:pPr>
              <w:tabs>
                <w:tab w:val="left" w:pos="6300"/>
              </w:tabs>
              <w:spacing w:after="120"/>
              <w:rPr>
                <w:smallCaps/>
                <w:spacing w:val="20"/>
                <w:sz w:val="21"/>
                <w:szCs w:val="21"/>
              </w:rPr>
            </w:pPr>
            <w:proofErr w:type="gramStart"/>
            <w:r w:rsidRPr="005F1BA0">
              <w:rPr>
                <w:sz w:val="21"/>
                <w:szCs w:val="21"/>
              </w:rPr>
              <w:t xml:space="preserve">V           </w:t>
            </w:r>
            <w:r w:rsidRPr="005F1BA0">
              <w:rPr>
                <w:sz w:val="21"/>
                <w:szCs w:val="21"/>
                <w:highlight w:val="yellow"/>
              </w:rPr>
              <w:t>***</w:t>
            </w:r>
            <w:r w:rsidRPr="005F1BA0">
              <w:rPr>
                <w:sz w:val="21"/>
                <w:szCs w:val="21"/>
              </w:rPr>
              <w:t xml:space="preserve">          , dne</w:t>
            </w:r>
            <w:proofErr w:type="gramEnd"/>
          </w:p>
        </w:tc>
        <w:tc>
          <w:tcPr>
            <w:tcW w:w="5263" w:type="dxa"/>
          </w:tcPr>
          <w:p w:rsidR="00224502" w:rsidRPr="005F1BA0" w:rsidRDefault="00224502" w:rsidP="000A4BDB">
            <w:pPr>
              <w:spacing w:after="120"/>
              <w:rPr>
                <w:sz w:val="21"/>
                <w:szCs w:val="21"/>
              </w:rPr>
            </w:pPr>
          </w:p>
          <w:p w:rsidR="00224502" w:rsidRPr="005F1BA0" w:rsidRDefault="00224502" w:rsidP="000A4BDB">
            <w:pPr>
              <w:spacing w:after="120"/>
              <w:rPr>
                <w:sz w:val="21"/>
                <w:szCs w:val="21"/>
              </w:rPr>
            </w:pPr>
            <w:r w:rsidRPr="005F1BA0">
              <w:rPr>
                <w:sz w:val="21"/>
                <w:szCs w:val="21"/>
              </w:rPr>
              <w:t>V Brně, dne</w:t>
            </w:r>
          </w:p>
        </w:tc>
      </w:tr>
    </w:tbl>
    <w:p w:rsidR="00714315" w:rsidRPr="003A245C" w:rsidRDefault="00714315" w:rsidP="009F59CC">
      <w:pPr>
        <w:spacing w:after="120"/>
        <w:jc w:val="both"/>
        <w:rPr>
          <w:sz w:val="21"/>
          <w:szCs w:val="21"/>
        </w:rPr>
      </w:pPr>
    </w:p>
    <w:p w:rsidR="008058E3" w:rsidRPr="003A245C"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A245C" w:rsidTr="003E2521">
        <w:trPr>
          <w:trHeight w:val="316"/>
        </w:trPr>
        <w:tc>
          <w:tcPr>
            <w:tcW w:w="5255" w:type="dxa"/>
            <w:vAlign w:val="center"/>
          </w:tcPr>
          <w:p w:rsidR="00224502" w:rsidRPr="005F1BA0" w:rsidRDefault="00224502" w:rsidP="000A4BDB">
            <w:pPr>
              <w:tabs>
                <w:tab w:val="left" w:pos="6300"/>
              </w:tabs>
              <w:spacing w:after="120"/>
              <w:jc w:val="center"/>
              <w:rPr>
                <w:b/>
                <w:smallCaps/>
                <w:spacing w:val="20"/>
                <w:sz w:val="21"/>
                <w:szCs w:val="21"/>
              </w:rPr>
            </w:pPr>
            <w:r w:rsidRPr="005F1BA0">
              <w:rPr>
                <w:b/>
                <w:sz w:val="21"/>
                <w:szCs w:val="21"/>
                <w:highlight w:val="yellow"/>
              </w:rPr>
              <w:t>***</w:t>
            </w:r>
          </w:p>
        </w:tc>
        <w:tc>
          <w:tcPr>
            <w:tcW w:w="5255" w:type="dxa"/>
            <w:vAlign w:val="center"/>
          </w:tcPr>
          <w:p w:rsidR="00224502" w:rsidRPr="003A245C" w:rsidRDefault="00224502" w:rsidP="00B03F1F">
            <w:pPr>
              <w:spacing w:after="120"/>
              <w:rPr>
                <w:sz w:val="21"/>
                <w:szCs w:val="21"/>
              </w:rPr>
            </w:pPr>
          </w:p>
        </w:tc>
      </w:tr>
      <w:tr w:rsidR="00224502" w:rsidRPr="003A245C" w:rsidTr="003E2521">
        <w:trPr>
          <w:trHeight w:val="316"/>
        </w:trPr>
        <w:tc>
          <w:tcPr>
            <w:tcW w:w="5255" w:type="dxa"/>
            <w:vAlign w:val="center"/>
          </w:tcPr>
          <w:p w:rsidR="00224502" w:rsidRPr="005F1BA0" w:rsidRDefault="00224502" w:rsidP="000A4BDB">
            <w:pPr>
              <w:tabs>
                <w:tab w:val="left" w:pos="6300"/>
              </w:tabs>
              <w:spacing w:after="120"/>
              <w:jc w:val="center"/>
              <w:rPr>
                <w:smallCaps/>
                <w:spacing w:val="20"/>
                <w:sz w:val="21"/>
                <w:szCs w:val="21"/>
              </w:rPr>
            </w:pPr>
            <w:r w:rsidRPr="005F1BA0">
              <w:rPr>
                <w:sz w:val="21"/>
                <w:szCs w:val="21"/>
                <w:highlight w:val="yellow"/>
              </w:rPr>
              <w:t>***</w:t>
            </w:r>
          </w:p>
        </w:tc>
        <w:tc>
          <w:tcPr>
            <w:tcW w:w="5255" w:type="dxa"/>
            <w:vAlign w:val="center"/>
          </w:tcPr>
          <w:p w:rsidR="00224502" w:rsidRPr="003A245C" w:rsidRDefault="00B03F1F"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r w:rsidRPr="0084760C">
              <w:rPr>
                <w:b/>
                <w:sz w:val="21"/>
                <w:szCs w:val="21"/>
              </w:rPr>
              <w:t>, ředitel</w:t>
            </w:r>
          </w:p>
        </w:tc>
      </w:tr>
      <w:tr w:rsidR="00224502" w:rsidRPr="003A245C" w:rsidTr="003E2521">
        <w:trPr>
          <w:trHeight w:val="316"/>
        </w:trPr>
        <w:tc>
          <w:tcPr>
            <w:tcW w:w="5255" w:type="dxa"/>
            <w:vAlign w:val="center"/>
          </w:tcPr>
          <w:p w:rsidR="00224502" w:rsidRPr="005F1BA0" w:rsidRDefault="00224502" w:rsidP="000A4BDB">
            <w:pPr>
              <w:tabs>
                <w:tab w:val="left" w:pos="6300"/>
              </w:tabs>
              <w:spacing w:after="120"/>
              <w:jc w:val="center"/>
              <w:rPr>
                <w:smallCaps/>
                <w:spacing w:val="20"/>
                <w:sz w:val="21"/>
                <w:szCs w:val="21"/>
              </w:rPr>
            </w:pPr>
            <w:r w:rsidRPr="005F1BA0">
              <w:rPr>
                <w:sz w:val="21"/>
                <w:szCs w:val="21"/>
                <w:highlight w:val="yellow"/>
              </w:rPr>
              <w:t>***</w:t>
            </w:r>
          </w:p>
        </w:tc>
        <w:tc>
          <w:tcPr>
            <w:tcW w:w="5255" w:type="dxa"/>
            <w:vAlign w:val="center"/>
          </w:tcPr>
          <w:p w:rsidR="00B03F1F" w:rsidRPr="003A245C" w:rsidRDefault="00B03F1F" w:rsidP="00B03F1F">
            <w:pPr>
              <w:jc w:val="center"/>
              <w:rPr>
                <w:sz w:val="21"/>
                <w:szCs w:val="21"/>
              </w:rPr>
            </w:pPr>
            <w:r w:rsidRPr="003A245C">
              <w:rPr>
                <w:sz w:val="21"/>
                <w:szCs w:val="21"/>
              </w:rPr>
              <w:t>Správa a údržba silnic Jihomoravského kraje,</w:t>
            </w:r>
          </w:p>
          <w:p w:rsidR="00224502" w:rsidRPr="003A245C" w:rsidRDefault="00B03F1F" w:rsidP="00B03F1F">
            <w:pPr>
              <w:jc w:val="center"/>
              <w:rPr>
                <w:sz w:val="21"/>
                <w:szCs w:val="21"/>
              </w:rPr>
            </w:pPr>
            <w:r w:rsidRPr="003A245C">
              <w:rPr>
                <w:sz w:val="21"/>
                <w:szCs w:val="21"/>
              </w:rPr>
              <w:t>příspěvková organizace kraje</w:t>
            </w:r>
          </w:p>
        </w:tc>
      </w:tr>
    </w:tbl>
    <w:p w:rsidR="00224502" w:rsidRPr="003A245C" w:rsidRDefault="00224502" w:rsidP="00032239">
      <w:pPr>
        <w:pStyle w:val="Zhlav"/>
        <w:spacing w:after="120"/>
        <w:jc w:val="both"/>
        <w:outlineLvl w:val="0"/>
        <w:rPr>
          <w:b/>
          <w:bCs/>
          <w:smallCaps/>
          <w:spacing w:val="20"/>
          <w:sz w:val="21"/>
          <w:szCs w:val="21"/>
        </w:rPr>
      </w:pPr>
      <w:r w:rsidRPr="003A245C">
        <w:rPr>
          <w:sz w:val="21"/>
          <w:szCs w:val="21"/>
        </w:rPr>
        <w:br w:type="page"/>
      </w:r>
      <w:r w:rsidRPr="003A245C">
        <w:rPr>
          <w:b/>
          <w:bCs/>
          <w:smallCaps/>
          <w:spacing w:val="20"/>
          <w:sz w:val="21"/>
          <w:szCs w:val="21"/>
        </w:rPr>
        <w:lastRenderedPageBreak/>
        <w:t>Příloha č. 1 Oceněný soupis prací – Položkový rozpočet</w:t>
      </w:r>
    </w:p>
    <w:p w:rsidR="00224502" w:rsidRPr="003A245C" w:rsidRDefault="00224502" w:rsidP="009F59CC">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224502" w:rsidRPr="003A245C" w:rsidRDefault="00224502" w:rsidP="009F59CC">
      <w:pPr>
        <w:pStyle w:val="Zhlav"/>
        <w:spacing w:after="120"/>
        <w:jc w:val="both"/>
        <w:rPr>
          <w:b/>
          <w:bCs/>
          <w:sz w:val="21"/>
          <w:szCs w:val="21"/>
        </w:rPr>
      </w:pPr>
    </w:p>
    <w:p w:rsidR="00224502" w:rsidRPr="003A245C" w:rsidRDefault="00224502" w:rsidP="009F59CC">
      <w:pPr>
        <w:tabs>
          <w:tab w:val="left" w:pos="6300"/>
        </w:tabs>
        <w:spacing w:after="120"/>
        <w:rPr>
          <w:b/>
          <w:smallCaps/>
          <w:spacing w:val="20"/>
          <w:sz w:val="21"/>
          <w:szCs w:val="21"/>
        </w:rPr>
      </w:pPr>
      <w:r w:rsidRPr="003A245C">
        <w:rPr>
          <w:b/>
          <w:sz w:val="21"/>
          <w:szCs w:val="21"/>
          <w:highlight w:val="yellow"/>
        </w:rPr>
        <w:t>***</w:t>
      </w:r>
    </w:p>
    <w:p w:rsidR="00224502" w:rsidRPr="003A245C" w:rsidRDefault="00224502" w:rsidP="009F59CC">
      <w:pPr>
        <w:pStyle w:val="Zhlav"/>
        <w:spacing w:after="120"/>
        <w:jc w:val="both"/>
        <w:rPr>
          <w:b/>
          <w:bCs/>
          <w:sz w:val="21"/>
          <w:szCs w:val="21"/>
        </w:rPr>
      </w:pPr>
    </w:p>
    <w:p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8D4428">
        <w:rPr>
          <w:b/>
          <w:bCs/>
          <w:smallCaps/>
          <w:spacing w:val="20"/>
          <w:sz w:val="21"/>
          <w:szCs w:val="21"/>
        </w:rPr>
        <w:t xml:space="preserve"> 2 Harmonogram prací </w:t>
      </w:r>
      <w:r w:rsidRPr="003A245C">
        <w:rPr>
          <w:b/>
          <w:bCs/>
          <w:smallCaps/>
          <w:spacing w:val="20"/>
          <w:sz w:val="21"/>
          <w:szCs w:val="21"/>
        </w:rPr>
        <w:t>věcný</w:t>
      </w:r>
    </w:p>
    <w:p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224502" w:rsidRPr="003A245C" w:rsidRDefault="00224502" w:rsidP="009F59CC">
      <w:pPr>
        <w:pStyle w:val="Zhlav"/>
        <w:spacing w:after="120"/>
        <w:jc w:val="both"/>
        <w:rPr>
          <w:b/>
          <w:bCs/>
          <w:sz w:val="21"/>
          <w:szCs w:val="21"/>
        </w:rPr>
      </w:pPr>
    </w:p>
    <w:p w:rsidR="00224502" w:rsidRPr="003A245C" w:rsidRDefault="00224502" w:rsidP="009F59CC">
      <w:pPr>
        <w:tabs>
          <w:tab w:val="left" w:pos="6300"/>
        </w:tabs>
        <w:spacing w:after="120"/>
        <w:rPr>
          <w:b/>
          <w:smallCaps/>
          <w:spacing w:val="20"/>
          <w:sz w:val="21"/>
          <w:szCs w:val="21"/>
        </w:rPr>
      </w:pPr>
      <w:r w:rsidRPr="003A245C">
        <w:rPr>
          <w:b/>
          <w:sz w:val="21"/>
          <w:szCs w:val="21"/>
          <w:highlight w:val="yellow"/>
        </w:rPr>
        <w:t>***</w:t>
      </w: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24502" w:rsidRPr="003A245C" w:rsidRDefault="008D4428" w:rsidP="00264157">
      <w:pPr>
        <w:pStyle w:val="Zhlav"/>
        <w:spacing w:after="120"/>
        <w:jc w:val="both"/>
        <w:outlineLvl w:val="0"/>
        <w:rPr>
          <w:b/>
          <w:bCs/>
          <w:smallCaps/>
          <w:spacing w:val="20"/>
          <w:sz w:val="21"/>
          <w:szCs w:val="21"/>
        </w:rPr>
      </w:pPr>
      <w:r>
        <w:rPr>
          <w:b/>
          <w:bCs/>
          <w:smallCaps/>
          <w:spacing w:val="20"/>
          <w:sz w:val="21"/>
          <w:szCs w:val="21"/>
        </w:rPr>
        <w:lastRenderedPageBreak/>
        <w:t>Příloha č. 3</w:t>
      </w:r>
      <w:r w:rsidR="00224502" w:rsidRPr="003A245C">
        <w:rPr>
          <w:b/>
          <w:bCs/>
          <w:smallCaps/>
          <w:spacing w:val="20"/>
          <w:sz w:val="21"/>
          <w:szCs w:val="21"/>
        </w:rPr>
        <w:t xml:space="preserve"> Oprávněné osoby objednatele </w:t>
      </w:r>
    </w:p>
    <w:p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933787" w:rsidRPr="003A245C" w:rsidRDefault="00933787" w:rsidP="00933787">
      <w:pPr>
        <w:pStyle w:val="Zhlav"/>
        <w:spacing w:after="120"/>
        <w:jc w:val="both"/>
        <w:rPr>
          <w:b/>
          <w:bCs/>
          <w:smallCaps/>
          <w:sz w:val="21"/>
          <w:szCs w:val="21"/>
        </w:rPr>
      </w:pPr>
    </w:p>
    <w:p w:rsidR="00933787" w:rsidRPr="005F1BA0" w:rsidRDefault="00277933" w:rsidP="00933787">
      <w:pPr>
        <w:pStyle w:val="Zhlav"/>
        <w:spacing w:after="120"/>
        <w:jc w:val="both"/>
        <w:outlineLvl w:val="0"/>
        <w:rPr>
          <w:b/>
          <w:bCs/>
          <w:smallCaps/>
          <w:sz w:val="21"/>
          <w:szCs w:val="21"/>
        </w:rPr>
      </w:pPr>
      <w:r w:rsidRPr="005F1BA0">
        <w:rPr>
          <w:b/>
          <w:bCs/>
          <w:smallCaps/>
          <w:sz w:val="21"/>
          <w:szCs w:val="21"/>
        </w:rPr>
        <w:t>technický náměstek</w:t>
      </w:r>
    </w:p>
    <w:p w:rsidR="00C07934" w:rsidRPr="005F1BA0" w:rsidRDefault="00C07934" w:rsidP="00C07934">
      <w:pPr>
        <w:pStyle w:val="Zhlav"/>
        <w:spacing w:after="120"/>
        <w:jc w:val="both"/>
        <w:rPr>
          <w:bCs/>
          <w:color w:val="000000" w:themeColor="text1"/>
          <w:sz w:val="21"/>
          <w:szCs w:val="21"/>
        </w:rPr>
      </w:pPr>
      <w:r w:rsidRPr="005F1BA0">
        <w:rPr>
          <w:bCs/>
          <w:color w:val="000000" w:themeColor="text1"/>
          <w:sz w:val="21"/>
          <w:szCs w:val="21"/>
        </w:rPr>
        <w:t xml:space="preserve">Ing. Jindřich Hochman, email: </w:t>
      </w:r>
      <w:hyperlink r:id="rId10" w:history="1">
        <w:r w:rsidR="00B0480F" w:rsidRPr="005F1BA0">
          <w:rPr>
            <w:rStyle w:val="Hypertextovodkaz"/>
            <w:sz w:val="21"/>
            <w:szCs w:val="21"/>
          </w:rPr>
          <w:t>Jindrich.hochman@susjmk.cz</w:t>
        </w:r>
      </w:hyperlink>
      <w:r w:rsidR="00B0480F" w:rsidRPr="005F1BA0">
        <w:rPr>
          <w:bCs/>
          <w:color w:val="000000" w:themeColor="text1"/>
          <w:sz w:val="21"/>
          <w:szCs w:val="21"/>
        </w:rPr>
        <w:t xml:space="preserve"> </w:t>
      </w:r>
    </w:p>
    <w:p w:rsidR="00224502" w:rsidRPr="005F1BA0" w:rsidRDefault="00224502" w:rsidP="009F59CC">
      <w:pPr>
        <w:pStyle w:val="Zhlav"/>
        <w:spacing w:after="120"/>
        <w:jc w:val="both"/>
        <w:rPr>
          <w:b/>
          <w:bCs/>
          <w:smallCaps/>
          <w:color w:val="FF0000"/>
          <w:sz w:val="21"/>
          <w:szCs w:val="21"/>
        </w:rPr>
      </w:pPr>
    </w:p>
    <w:p w:rsidR="005F1BA0" w:rsidRPr="005F1BA0" w:rsidRDefault="00224502" w:rsidP="00A672AF">
      <w:pPr>
        <w:pStyle w:val="Zhlav"/>
        <w:spacing w:after="120"/>
        <w:jc w:val="both"/>
        <w:outlineLvl w:val="0"/>
        <w:rPr>
          <w:b/>
          <w:bCs/>
          <w:smallCaps/>
          <w:sz w:val="21"/>
          <w:szCs w:val="21"/>
        </w:rPr>
      </w:pPr>
      <w:r w:rsidRPr="005F1BA0">
        <w:rPr>
          <w:b/>
          <w:bCs/>
          <w:smallCaps/>
          <w:sz w:val="21"/>
          <w:szCs w:val="21"/>
        </w:rPr>
        <w:t>Správce stavby</w:t>
      </w:r>
    </w:p>
    <w:p w:rsidR="00A672AF" w:rsidRPr="005F1BA0" w:rsidRDefault="00D643BE" w:rsidP="005F1BA0">
      <w:pPr>
        <w:pStyle w:val="Zhlav"/>
        <w:spacing w:after="120"/>
        <w:jc w:val="both"/>
        <w:rPr>
          <w:bCs/>
          <w:color w:val="000000" w:themeColor="text1"/>
          <w:sz w:val="21"/>
          <w:szCs w:val="21"/>
        </w:rPr>
      </w:pPr>
      <w:r w:rsidRPr="005F1BA0">
        <w:rPr>
          <w:bCs/>
          <w:color w:val="000000" w:themeColor="text1"/>
          <w:sz w:val="21"/>
          <w:szCs w:val="21"/>
        </w:rPr>
        <w:t>Ing. Břetislav Mutl</w:t>
      </w:r>
      <w:r w:rsidR="00A672AF" w:rsidRPr="005F1BA0">
        <w:rPr>
          <w:bCs/>
          <w:color w:val="000000" w:themeColor="text1"/>
          <w:sz w:val="21"/>
          <w:szCs w:val="21"/>
        </w:rPr>
        <w:t xml:space="preserve">, vedoucí </w:t>
      </w:r>
      <w:proofErr w:type="spellStart"/>
      <w:r w:rsidR="00A672AF" w:rsidRPr="005F1BA0">
        <w:rPr>
          <w:bCs/>
          <w:color w:val="000000" w:themeColor="text1"/>
          <w:sz w:val="21"/>
          <w:szCs w:val="21"/>
        </w:rPr>
        <w:t>technick</w:t>
      </w:r>
      <w:r w:rsidR="00545D27" w:rsidRPr="005F1BA0">
        <w:rPr>
          <w:bCs/>
          <w:color w:val="000000" w:themeColor="text1"/>
          <w:sz w:val="21"/>
          <w:szCs w:val="21"/>
        </w:rPr>
        <w:t>o-správního</w:t>
      </w:r>
      <w:proofErr w:type="spellEnd"/>
      <w:r w:rsidR="00545D27" w:rsidRPr="005F1BA0">
        <w:rPr>
          <w:bCs/>
          <w:color w:val="000000" w:themeColor="text1"/>
          <w:sz w:val="21"/>
          <w:szCs w:val="21"/>
        </w:rPr>
        <w:t xml:space="preserve"> úseku oblasti</w:t>
      </w:r>
      <w:r w:rsidRPr="005F1BA0">
        <w:rPr>
          <w:bCs/>
          <w:color w:val="000000" w:themeColor="text1"/>
          <w:sz w:val="21"/>
          <w:szCs w:val="21"/>
        </w:rPr>
        <w:t xml:space="preserve"> Brno</w:t>
      </w:r>
    </w:p>
    <w:p w:rsidR="00B0480F" w:rsidRPr="005F1BA0" w:rsidRDefault="00D85A3E" w:rsidP="005F1BA0">
      <w:pPr>
        <w:pStyle w:val="Zhlav"/>
        <w:spacing w:after="120"/>
        <w:jc w:val="both"/>
        <w:rPr>
          <w:bCs/>
          <w:color w:val="000000" w:themeColor="text1"/>
          <w:sz w:val="21"/>
          <w:szCs w:val="21"/>
        </w:rPr>
      </w:pPr>
      <w:r w:rsidRPr="005F1BA0">
        <w:rPr>
          <w:bCs/>
          <w:color w:val="000000" w:themeColor="text1"/>
          <w:sz w:val="21"/>
          <w:szCs w:val="21"/>
        </w:rPr>
        <w:t xml:space="preserve">e-mail: </w:t>
      </w:r>
      <w:hyperlink r:id="rId11" w:history="1">
        <w:r w:rsidR="00D643BE" w:rsidRPr="005F1BA0">
          <w:rPr>
            <w:color w:val="000000" w:themeColor="text1"/>
            <w:sz w:val="21"/>
            <w:szCs w:val="21"/>
          </w:rPr>
          <w:t>bretislav.mutl@susjmk.cz</w:t>
        </w:r>
      </w:hyperlink>
      <w:r w:rsidR="005C64D7" w:rsidRPr="005F1BA0">
        <w:rPr>
          <w:bCs/>
          <w:color w:val="000000" w:themeColor="text1"/>
          <w:sz w:val="21"/>
          <w:szCs w:val="21"/>
        </w:rPr>
        <w:t xml:space="preserve"> </w:t>
      </w:r>
      <w:r w:rsidR="00545D27" w:rsidRPr="005F1BA0">
        <w:rPr>
          <w:bCs/>
          <w:color w:val="000000" w:themeColor="text1"/>
          <w:sz w:val="21"/>
          <w:szCs w:val="21"/>
        </w:rPr>
        <w:t xml:space="preserve">, tel. </w:t>
      </w:r>
      <w:r w:rsidR="005F1BA0">
        <w:rPr>
          <w:bCs/>
          <w:color w:val="000000" w:themeColor="text1"/>
          <w:sz w:val="21"/>
          <w:szCs w:val="21"/>
        </w:rPr>
        <w:t xml:space="preserve">+420 </w:t>
      </w:r>
      <w:r w:rsidR="00545D27" w:rsidRPr="005F1BA0">
        <w:rPr>
          <w:bCs/>
          <w:color w:val="000000" w:themeColor="text1"/>
          <w:sz w:val="21"/>
          <w:szCs w:val="21"/>
        </w:rPr>
        <w:t xml:space="preserve">547 120 </w:t>
      </w:r>
      <w:r w:rsidR="00D643BE" w:rsidRPr="005F1BA0">
        <w:rPr>
          <w:bCs/>
          <w:color w:val="000000" w:themeColor="text1"/>
          <w:sz w:val="21"/>
          <w:szCs w:val="21"/>
        </w:rPr>
        <w:t>420</w:t>
      </w:r>
    </w:p>
    <w:p w:rsidR="00A672AF" w:rsidRPr="005F1BA0" w:rsidRDefault="00A672AF" w:rsidP="00A672AF">
      <w:pPr>
        <w:pStyle w:val="Zhlav"/>
        <w:spacing w:after="120"/>
        <w:jc w:val="both"/>
        <w:outlineLvl w:val="0"/>
        <w:rPr>
          <w:b/>
          <w:bCs/>
          <w:smallCaps/>
          <w:sz w:val="21"/>
          <w:szCs w:val="21"/>
        </w:rPr>
      </w:pPr>
    </w:p>
    <w:p w:rsidR="005F1BA0" w:rsidRPr="005F1BA0" w:rsidRDefault="00034831" w:rsidP="005F1BA0">
      <w:pPr>
        <w:pStyle w:val="Zhlav"/>
        <w:spacing w:after="120"/>
        <w:jc w:val="both"/>
        <w:outlineLvl w:val="0"/>
        <w:rPr>
          <w:b/>
          <w:bCs/>
          <w:smallCaps/>
          <w:sz w:val="21"/>
          <w:szCs w:val="21"/>
        </w:rPr>
      </w:pPr>
      <w:r w:rsidRPr="005F1BA0">
        <w:rPr>
          <w:b/>
          <w:bCs/>
          <w:smallCaps/>
          <w:sz w:val="21"/>
          <w:szCs w:val="21"/>
        </w:rPr>
        <w:t xml:space="preserve">Technický dozor investora </w:t>
      </w:r>
    </w:p>
    <w:p w:rsidR="00A672AF" w:rsidRPr="005F1BA0" w:rsidRDefault="00D643BE" w:rsidP="005F1BA0">
      <w:pPr>
        <w:pStyle w:val="Zhlav"/>
        <w:spacing w:after="120"/>
        <w:jc w:val="both"/>
        <w:rPr>
          <w:bCs/>
          <w:color w:val="000000" w:themeColor="text1"/>
          <w:sz w:val="21"/>
          <w:szCs w:val="21"/>
        </w:rPr>
      </w:pPr>
      <w:r w:rsidRPr="005F1BA0">
        <w:rPr>
          <w:bCs/>
          <w:color w:val="000000" w:themeColor="text1"/>
          <w:sz w:val="21"/>
          <w:szCs w:val="21"/>
        </w:rPr>
        <w:t>Martin Surý</w:t>
      </w:r>
      <w:r w:rsidR="005F1BA0">
        <w:rPr>
          <w:bCs/>
          <w:color w:val="000000" w:themeColor="text1"/>
          <w:sz w:val="21"/>
          <w:szCs w:val="21"/>
        </w:rPr>
        <w:t>, technický dozor investora</w:t>
      </w:r>
      <w:r w:rsidR="00A672AF" w:rsidRPr="005F1BA0">
        <w:rPr>
          <w:bCs/>
          <w:color w:val="000000" w:themeColor="text1"/>
          <w:sz w:val="21"/>
          <w:szCs w:val="21"/>
        </w:rPr>
        <w:t xml:space="preserve"> </w:t>
      </w:r>
    </w:p>
    <w:p w:rsidR="006638A1" w:rsidRPr="005F1BA0" w:rsidRDefault="00A672AF" w:rsidP="005F1BA0">
      <w:pPr>
        <w:pStyle w:val="Zhlav"/>
        <w:spacing w:after="120"/>
        <w:jc w:val="both"/>
        <w:rPr>
          <w:bCs/>
          <w:color w:val="000000" w:themeColor="text1"/>
          <w:sz w:val="21"/>
          <w:szCs w:val="21"/>
        </w:rPr>
      </w:pPr>
      <w:r w:rsidRPr="005F1BA0">
        <w:rPr>
          <w:bCs/>
          <w:color w:val="000000" w:themeColor="text1"/>
          <w:sz w:val="21"/>
          <w:szCs w:val="21"/>
        </w:rPr>
        <w:t xml:space="preserve">e-mail: </w:t>
      </w:r>
      <w:hyperlink r:id="rId12" w:history="1">
        <w:r w:rsidR="00D643BE" w:rsidRPr="005F1BA0">
          <w:rPr>
            <w:color w:val="000000" w:themeColor="text1"/>
            <w:sz w:val="21"/>
            <w:szCs w:val="21"/>
          </w:rPr>
          <w:t>martin.sury@susjmk.cz</w:t>
        </w:r>
      </w:hyperlink>
      <w:r w:rsidR="00D643BE" w:rsidRPr="005F1BA0">
        <w:rPr>
          <w:bCs/>
          <w:color w:val="000000" w:themeColor="text1"/>
          <w:sz w:val="21"/>
          <w:szCs w:val="21"/>
        </w:rPr>
        <w:t>,</w:t>
      </w:r>
      <w:r w:rsidR="005F1BA0">
        <w:rPr>
          <w:bCs/>
          <w:color w:val="000000" w:themeColor="text1"/>
          <w:sz w:val="21"/>
          <w:szCs w:val="21"/>
        </w:rPr>
        <w:t xml:space="preserve"> </w:t>
      </w:r>
      <w:r w:rsidR="00D643BE" w:rsidRPr="005F1BA0">
        <w:rPr>
          <w:bCs/>
          <w:color w:val="000000" w:themeColor="text1"/>
          <w:sz w:val="21"/>
          <w:szCs w:val="21"/>
        </w:rPr>
        <w:t xml:space="preserve">tel. </w:t>
      </w:r>
      <w:r w:rsidR="005F1BA0">
        <w:rPr>
          <w:bCs/>
          <w:color w:val="000000" w:themeColor="text1"/>
          <w:sz w:val="21"/>
          <w:szCs w:val="21"/>
        </w:rPr>
        <w:t xml:space="preserve">+420 </w:t>
      </w:r>
      <w:r w:rsidR="00D643BE" w:rsidRPr="005F1BA0">
        <w:rPr>
          <w:bCs/>
          <w:color w:val="000000" w:themeColor="text1"/>
          <w:sz w:val="21"/>
          <w:szCs w:val="21"/>
        </w:rPr>
        <w:t>547 120 424</w:t>
      </w:r>
    </w:p>
    <w:p w:rsidR="00A672AF" w:rsidRPr="005F1BA0" w:rsidRDefault="00A672AF" w:rsidP="005F1BA0">
      <w:pPr>
        <w:pStyle w:val="Zhlav"/>
        <w:spacing w:after="120"/>
        <w:jc w:val="both"/>
        <w:rPr>
          <w:bCs/>
          <w:color w:val="000000" w:themeColor="text1"/>
          <w:sz w:val="21"/>
          <w:szCs w:val="21"/>
        </w:rPr>
      </w:pPr>
    </w:p>
    <w:p w:rsidR="00224502" w:rsidRPr="005F1BA0" w:rsidRDefault="00224502" w:rsidP="009112D2">
      <w:pPr>
        <w:pStyle w:val="Zhlav"/>
        <w:spacing w:after="120"/>
        <w:jc w:val="both"/>
        <w:outlineLvl w:val="0"/>
        <w:rPr>
          <w:bCs/>
          <w:sz w:val="21"/>
          <w:szCs w:val="21"/>
        </w:rPr>
      </w:pPr>
      <w:proofErr w:type="gramStart"/>
      <w:r w:rsidRPr="005F1BA0">
        <w:rPr>
          <w:bCs/>
          <w:sz w:val="21"/>
          <w:szCs w:val="21"/>
        </w:rPr>
        <w:t xml:space="preserve">Dne </w:t>
      </w:r>
      <w:r w:rsidR="005F1BA0" w:rsidRPr="005F1BA0">
        <w:rPr>
          <w:bCs/>
          <w:sz w:val="21"/>
          <w:szCs w:val="21"/>
        </w:rPr>
        <w:t xml:space="preserve">                              </w:t>
      </w:r>
      <w:r w:rsidRPr="005F1BA0">
        <w:rPr>
          <w:bCs/>
          <w:sz w:val="21"/>
          <w:szCs w:val="21"/>
        </w:rPr>
        <w:t>, za</w:t>
      </w:r>
      <w:proofErr w:type="gramEnd"/>
      <w:r w:rsidRPr="005F1BA0">
        <w:rPr>
          <w:bCs/>
          <w:sz w:val="21"/>
          <w:szCs w:val="21"/>
        </w:rPr>
        <w:t xml:space="preserve"> objednatele  </w:t>
      </w:r>
    </w:p>
    <w:p w:rsidR="00224502" w:rsidRPr="005F1BA0" w:rsidRDefault="00224502" w:rsidP="009112D2">
      <w:pPr>
        <w:pStyle w:val="Zhlav"/>
        <w:spacing w:after="120"/>
        <w:jc w:val="both"/>
        <w:rPr>
          <w:b/>
          <w:bCs/>
          <w:sz w:val="21"/>
          <w:szCs w:val="21"/>
        </w:rPr>
      </w:pPr>
    </w:p>
    <w:p w:rsidR="00224502" w:rsidRPr="003A245C" w:rsidRDefault="00224502" w:rsidP="009112D2">
      <w:pPr>
        <w:pStyle w:val="Zhlav"/>
        <w:spacing w:after="120"/>
        <w:jc w:val="both"/>
        <w:rPr>
          <w:b/>
          <w:bCs/>
          <w:sz w:val="21"/>
          <w:szCs w:val="21"/>
        </w:rPr>
      </w:pPr>
    </w:p>
    <w:p w:rsidR="00224502" w:rsidRPr="003A245C"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84760C" w:rsidTr="00F52065">
        <w:trPr>
          <w:trHeight w:val="320"/>
        </w:trPr>
        <w:tc>
          <w:tcPr>
            <w:tcW w:w="4676" w:type="dxa"/>
            <w:vAlign w:val="center"/>
          </w:tcPr>
          <w:p w:rsidR="00224502" w:rsidRPr="003A245C" w:rsidRDefault="00224502" w:rsidP="00F52065">
            <w:pPr>
              <w:spacing w:after="120"/>
              <w:jc w:val="center"/>
              <w:rPr>
                <w:sz w:val="21"/>
                <w:szCs w:val="21"/>
              </w:rPr>
            </w:pPr>
          </w:p>
        </w:tc>
        <w:tc>
          <w:tcPr>
            <w:tcW w:w="4676" w:type="dxa"/>
            <w:vAlign w:val="center"/>
          </w:tcPr>
          <w:p w:rsidR="00224502" w:rsidRPr="0084760C" w:rsidRDefault="00224502"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p>
        </w:tc>
      </w:tr>
      <w:tr w:rsidR="0084760C" w:rsidRPr="0084760C" w:rsidTr="00F52065">
        <w:trPr>
          <w:trHeight w:val="320"/>
        </w:trPr>
        <w:tc>
          <w:tcPr>
            <w:tcW w:w="4676" w:type="dxa"/>
            <w:vAlign w:val="center"/>
          </w:tcPr>
          <w:p w:rsidR="00224502" w:rsidRPr="003A245C" w:rsidRDefault="00224502" w:rsidP="00F52065">
            <w:pPr>
              <w:spacing w:after="120"/>
              <w:jc w:val="center"/>
              <w:rPr>
                <w:sz w:val="21"/>
                <w:szCs w:val="21"/>
              </w:rPr>
            </w:pPr>
          </w:p>
        </w:tc>
        <w:tc>
          <w:tcPr>
            <w:tcW w:w="4676" w:type="dxa"/>
            <w:vAlign w:val="center"/>
          </w:tcPr>
          <w:p w:rsidR="00224502" w:rsidRPr="0084760C" w:rsidRDefault="00224502" w:rsidP="00F52065">
            <w:pPr>
              <w:spacing w:after="120"/>
              <w:jc w:val="center"/>
              <w:rPr>
                <w:sz w:val="21"/>
                <w:szCs w:val="21"/>
              </w:rPr>
            </w:pPr>
            <w:r w:rsidRPr="0084760C">
              <w:rPr>
                <w:sz w:val="21"/>
                <w:szCs w:val="21"/>
              </w:rPr>
              <w:t>ředitel</w:t>
            </w:r>
          </w:p>
        </w:tc>
      </w:tr>
      <w:tr w:rsidR="0084760C" w:rsidRPr="0084760C" w:rsidTr="005F1BA0">
        <w:trPr>
          <w:trHeight w:val="66"/>
        </w:trPr>
        <w:tc>
          <w:tcPr>
            <w:tcW w:w="4676" w:type="dxa"/>
            <w:vAlign w:val="center"/>
          </w:tcPr>
          <w:p w:rsidR="00224502" w:rsidRPr="003A245C" w:rsidRDefault="00224502" w:rsidP="00F52065">
            <w:pPr>
              <w:jc w:val="center"/>
              <w:rPr>
                <w:sz w:val="21"/>
                <w:szCs w:val="21"/>
              </w:rPr>
            </w:pPr>
          </w:p>
        </w:tc>
        <w:tc>
          <w:tcPr>
            <w:tcW w:w="4676" w:type="dxa"/>
            <w:vAlign w:val="center"/>
          </w:tcPr>
          <w:p w:rsidR="00224502" w:rsidRPr="0084760C" w:rsidRDefault="00224502" w:rsidP="00F52065">
            <w:pPr>
              <w:jc w:val="center"/>
              <w:rPr>
                <w:sz w:val="21"/>
                <w:szCs w:val="21"/>
              </w:rPr>
            </w:pPr>
            <w:r w:rsidRPr="0084760C">
              <w:rPr>
                <w:sz w:val="21"/>
                <w:szCs w:val="21"/>
              </w:rPr>
              <w:t>Správa a údržba silnic Jihomoravského kraje,</w:t>
            </w:r>
          </w:p>
          <w:p w:rsidR="00224502" w:rsidRPr="0084760C" w:rsidRDefault="00224502" w:rsidP="00F52065">
            <w:pPr>
              <w:jc w:val="center"/>
              <w:rPr>
                <w:sz w:val="21"/>
                <w:szCs w:val="21"/>
              </w:rPr>
            </w:pPr>
            <w:r w:rsidRPr="0084760C">
              <w:rPr>
                <w:sz w:val="21"/>
                <w:szCs w:val="21"/>
              </w:rPr>
              <w:t>příspěvková organizace kraje</w:t>
            </w:r>
          </w:p>
        </w:tc>
      </w:tr>
    </w:tbl>
    <w:p w:rsidR="00224502" w:rsidRPr="003A245C" w:rsidRDefault="00224502" w:rsidP="009F59CC">
      <w:pPr>
        <w:spacing w:after="120"/>
        <w:jc w:val="both"/>
        <w:rPr>
          <w:sz w:val="21"/>
          <w:szCs w:val="21"/>
        </w:rPr>
      </w:pPr>
    </w:p>
    <w:p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8D4428">
        <w:rPr>
          <w:b/>
          <w:bCs/>
          <w:smallCaps/>
          <w:spacing w:val="20"/>
          <w:sz w:val="21"/>
          <w:szCs w:val="21"/>
        </w:rPr>
        <w:t>4</w:t>
      </w:r>
      <w:r w:rsidRPr="003A245C">
        <w:rPr>
          <w:b/>
          <w:bCs/>
          <w:smallCaps/>
          <w:spacing w:val="20"/>
          <w:sz w:val="21"/>
          <w:szCs w:val="21"/>
        </w:rPr>
        <w:t xml:space="preserve"> Oprávněné osoby zhotovitele</w:t>
      </w:r>
    </w:p>
    <w:p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224502" w:rsidRPr="003A245C" w:rsidRDefault="00224502" w:rsidP="009F59CC">
      <w:pPr>
        <w:pStyle w:val="Zhlav"/>
        <w:spacing w:after="120"/>
        <w:jc w:val="both"/>
        <w:rPr>
          <w:b/>
          <w:bCs/>
          <w:sz w:val="21"/>
          <w:szCs w:val="21"/>
        </w:rPr>
      </w:pPr>
    </w:p>
    <w:p w:rsidR="005F1BA0" w:rsidRPr="00D85A3E" w:rsidRDefault="005F1BA0" w:rsidP="005F1BA0">
      <w:pPr>
        <w:pStyle w:val="Zhlav"/>
        <w:spacing w:after="120"/>
        <w:jc w:val="both"/>
        <w:outlineLvl w:val="0"/>
        <w:rPr>
          <w:b/>
          <w:bCs/>
          <w:smallCaps/>
          <w:sz w:val="21"/>
          <w:szCs w:val="21"/>
        </w:rPr>
      </w:pPr>
      <w:r>
        <w:rPr>
          <w:b/>
          <w:bCs/>
          <w:smallCaps/>
          <w:sz w:val="21"/>
          <w:szCs w:val="21"/>
        </w:rPr>
        <w:t>Stavbyvedoucí</w:t>
      </w:r>
    </w:p>
    <w:p w:rsidR="005F1BA0" w:rsidRPr="005F1BA0" w:rsidRDefault="005F1BA0" w:rsidP="005F1BA0">
      <w:pPr>
        <w:pStyle w:val="Zhlav"/>
        <w:spacing w:after="120"/>
        <w:jc w:val="both"/>
        <w:outlineLvl w:val="0"/>
        <w:rPr>
          <w:bCs/>
          <w:sz w:val="21"/>
          <w:szCs w:val="21"/>
        </w:rPr>
      </w:pPr>
      <w:r w:rsidRPr="005F1BA0">
        <w:rPr>
          <w:bCs/>
          <w:sz w:val="21"/>
          <w:szCs w:val="21"/>
        </w:rPr>
        <w:t>………………………</w:t>
      </w:r>
      <w:proofErr w:type="gramStart"/>
      <w:r w:rsidRPr="005F1BA0">
        <w:rPr>
          <w:bCs/>
          <w:sz w:val="21"/>
          <w:szCs w:val="21"/>
        </w:rPr>
        <w:t>….., e-mail</w:t>
      </w:r>
      <w:proofErr w:type="gramEnd"/>
      <w:r w:rsidRPr="005F1BA0">
        <w:rPr>
          <w:bCs/>
          <w:sz w:val="21"/>
          <w:szCs w:val="21"/>
        </w:rPr>
        <w:t xml:space="preserve">: </w:t>
      </w:r>
      <w:hyperlink r:id="rId13" w:history="1">
        <w:r w:rsidRPr="005F1BA0">
          <w:rPr>
            <w:bCs/>
            <w:sz w:val="21"/>
            <w:szCs w:val="21"/>
          </w:rPr>
          <w:t>……………………………..,</w:t>
        </w:r>
      </w:hyperlink>
      <w:r w:rsidRPr="005F1BA0">
        <w:rPr>
          <w:bCs/>
          <w:sz w:val="21"/>
          <w:szCs w:val="21"/>
        </w:rPr>
        <w:t xml:space="preserve"> tel: ……………………………. </w:t>
      </w:r>
    </w:p>
    <w:p w:rsidR="005F1BA0" w:rsidRPr="00D85A3E" w:rsidRDefault="005F1BA0" w:rsidP="005F1BA0">
      <w:pPr>
        <w:pStyle w:val="Zhlav"/>
        <w:spacing w:after="120"/>
        <w:jc w:val="both"/>
        <w:rPr>
          <w:b/>
          <w:bCs/>
          <w:smallCaps/>
          <w:color w:val="FF0000"/>
          <w:sz w:val="21"/>
          <w:szCs w:val="21"/>
        </w:rPr>
      </w:pPr>
    </w:p>
    <w:p w:rsidR="005F1BA0" w:rsidRPr="00D85A3E" w:rsidRDefault="005F1BA0" w:rsidP="005F1BA0">
      <w:pPr>
        <w:rPr>
          <w:b/>
          <w:bCs/>
          <w:sz w:val="21"/>
          <w:szCs w:val="21"/>
        </w:rPr>
      </w:pPr>
    </w:p>
    <w:p w:rsidR="005F1BA0" w:rsidRPr="003A245C" w:rsidRDefault="005F1BA0" w:rsidP="005F1BA0">
      <w:pPr>
        <w:pStyle w:val="Zhlav"/>
        <w:spacing w:after="120"/>
        <w:jc w:val="both"/>
        <w:outlineLvl w:val="0"/>
        <w:rPr>
          <w:bCs/>
          <w:sz w:val="21"/>
          <w:szCs w:val="21"/>
        </w:rPr>
      </w:pPr>
      <w:proofErr w:type="gramStart"/>
      <w:r w:rsidRPr="00D85A3E">
        <w:rPr>
          <w:bCs/>
          <w:sz w:val="21"/>
          <w:szCs w:val="21"/>
        </w:rPr>
        <w:t xml:space="preserve">Dne </w:t>
      </w:r>
      <w:r>
        <w:rPr>
          <w:bCs/>
          <w:sz w:val="21"/>
          <w:szCs w:val="21"/>
        </w:rPr>
        <w:t xml:space="preserve">                                         </w:t>
      </w:r>
      <w:r w:rsidRPr="00D85A3E">
        <w:rPr>
          <w:bCs/>
          <w:sz w:val="21"/>
          <w:szCs w:val="21"/>
        </w:rPr>
        <w:t>, za</w:t>
      </w:r>
      <w:proofErr w:type="gramEnd"/>
      <w:r w:rsidRPr="00D85A3E">
        <w:rPr>
          <w:bCs/>
          <w:sz w:val="21"/>
          <w:szCs w:val="21"/>
        </w:rPr>
        <w:t> </w:t>
      </w:r>
      <w:r>
        <w:rPr>
          <w:bCs/>
          <w:sz w:val="21"/>
          <w:szCs w:val="21"/>
        </w:rPr>
        <w:t>zhotovi</w:t>
      </w:r>
      <w:r w:rsidRPr="00D85A3E">
        <w:rPr>
          <w:bCs/>
          <w:sz w:val="21"/>
          <w:szCs w:val="21"/>
        </w:rPr>
        <w:t>tele</w:t>
      </w:r>
      <w:r w:rsidRPr="003A245C">
        <w:rPr>
          <w:bCs/>
          <w:sz w:val="21"/>
          <w:szCs w:val="21"/>
        </w:rPr>
        <w:t xml:space="preserve">  </w:t>
      </w:r>
    </w:p>
    <w:p w:rsidR="005F1BA0" w:rsidRPr="003A245C" w:rsidRDefault="005F1BA0" w:rsidP="005F1BA0">
      <w:pPr>
        <w:pStyle w:val="Zhlav"/>
        <w:spacing w:after="120"/>
        <w:jc w:val="both"/>
        <w:rPr>
          <w:b/>
          <w:bCs/>
          <w:sz w:val="21"/>
          <w:szCs w:val="21"/>
        </w:rPr>
      </w:pPr>
    </w:p>
    <w:p w:rsidR="005F1BA0" w:rsidRPr="003A245C" w:rsidRDefault="005F1BA0" w:rsidP="005F1BA0">
      <w:pPr>
        <w:pStyle w:val="Zhlav"/>
        <w:spacing w:after="120"/>
        <w:jc w:val="both"/>
        <w:rPr>
          <w:b/>
          <w:bCs/>
          <w:sz w:val="21"/>
          <w:szCs w:val="21"/>
        </w:rPr>
      </w:pPr>
    </w:p>
    <w:p w:rsidR="005F1BA0" w:rsidRPr="003A245C" w:rsidRDefault="005F1BA0" w:rsidP="005F1BA0">
      <w:pPr>
        <w:spacing w:after="120"/>
        <w:jc w:val="both"/>
        <w:rPr>
          <w:sz w:val="21"/>
          <w:szCs w:val="21"/>
        </w:rPr>
      </w:pPr>
    </w:p>
    <w:tbl>
      <w:tblPr>
        <w:tblW w:w="9352" w:type="dxa"/>
        <w:tblLook w:val="01E0" w:firstRow="1" w:lastRow="1" w:firstColumn="1" w:lastColumn="1" w:noHBand="0" w:noVBand="0"/>
      </w:tblPr>
      <w:tblGrid>
        <w:gridCol w:w="4676"/>
        <w:gridCol w:w="4676"/>
      </w:tblGrid>
      <w:tr w:rsidR="005F1BA0" w:rsidRPr="0084760C" w:rsidTr="00D549E5">
        <w:trPr>
          <w:trHeight w:val="320"/>
        </w:trPr>
        <w:tc>
          <w:tcPr>
            <w:tcW w:w="4676" w:type="dxa"/>
            <w:vAlign w:val="center"/>
          </w:tcPr>
          <w:p w:rsidR="005F1BA0" w:rsidRPr="003A245C" w:rsidRDefault="005F1BA0" w:rsidP="00D549E5">
            <w:pPr>
              <w:spacing w:after="120"/>
              <w:jc w:val="center"/>
              <w:rPr>
                <w:sz w:val="21"/>
                <w:szCs w:val="21"/>
              </w:rPr>
            </w:pPr>
          </w:p>
        </w:tc>
        <w:tc>
          <w:tcPr>
            <w:tcW w:w="4676" w:type="dxa"/>
            <w:vAlign w:val="center"/>
          </w:tcPr>
          <w:p w:rsidR="005F1BA0" w:rsidRPr="0084760C" w:rsidRDefault="005F1BA0" w:rsidP="00D549E5">
            <w:pPr>
              <w:spacing w:after="120"/>
              <w:jc w:val="center"/>
              <w:rPr>
                <w:b/>
                <w:sz w:val="21"/>
                <w:szCs w:val="21"/>
              </w:rPr>
            </w:pPr>
            <w:r>
              <w:rPr>
                <w:b/>
                <w:sz w:val="21"/>
                <w:szCs w:val="21"/>
              </w:rPr>
              <w:t>……………………………..</w:t>
            </w:r>
          </w:p>
        </w:tc>
      </w:tr>
      <w:tr w:rsidR="005F1BA0" w:rsidRPr="0084760C" w:rsidTr="00D549E5">
        <w:trPr>
          <w:trHeight w:val="320"/>
        </w:trPr>
        <w:tc>
          <w:tcPr>
            <w:tcW w:w="4676" w:type="dxa"/>
            <w:vAlign w:val="center"/>
          </w:tcPr>
          <w:p w:rsidR="005F1BA0" w:rsidRPr="003A245C" w:rsidRDefault="005F1BA0" w:rsidP="00D549E5">
            <w:pPr>
              <w:spacing w:after="120"/>
              <w:jc w:val="center"/>
              <w:rPr>
                <w:sz w:val="21"/>
                <w:szCs w:val="21"/>
              </w:rPr>
            </w:pPr>
          </w:p>
        </w:tc>
        <w:tc>
          <w:tcPr>
            <w:tcW w:w="4676" w:type="dxa"/>
            <w:vAlign w:val="center"/>
          </w:tcPr>
          <w:p w:rsidR="005F1BA0" w:rsidRPr="0084760C" w:rsidRDefault="005F1BA0" w:rsidP="00D549E5">
            <w:pPr>
              <w:spacing w:after="120"/>
              <w:jc w:val="center"/>
              <w:rPr>
                <w:sz w:val="21"/>
                <w:szCs w:val="21"/>
              </w:rPr>
            </w:pPr>
            <w:r>
              <w:rPr>
                <w:sz w:val="21"/>
                <w:szCs w:val="21"/>
              </w:rPr>
              <w:t>……………….</w:t>
            </w:r>
          </w:p>
        </w:tc>
      </w:tr>
      <w:tr w:rsidR="005F1BA0" w:rsidRPr="0084760C" w:rsidTr="00D549E5">
        <w:trPr>
          <w:trHeight w:val="66"/>
        </w:trPr>
        <w:tc>
          <w:tcPr>
            <w:tcW w:w="4676" w:type="dxa"/>
            <w:vAlign w:val="center"/>
          </w:tcPr>
          <w:p w:rsidR="005F1BA0" w:rsidRPr="003A245C" w:rsidRDefault="005F1BA0" w:rsidP="00D549E5">
            <w:pPr>
              <w:jc w:val="center"/>
              <w:rPr>
                <w:sz w:val="21"/>
                <w:szCs w:val="21"/>
              </w:rPr>
            </w:pPr>
          </w:p>
        </w:tc>
        <w:tc>
          <w:tcPr>
            <w:tcW w:w="4676" w:type="dxa"/>
            <w:vAlign w:val="center"/>
          </w:tcPr>
          <w:p w:rsidR="005F1BA0" w:rsidRPr="0084760C" w:rsidRDefault="005F1BA0" w:rsidP="00D549E5">
            <w:pPr>
              <w:jc w:val="center"/>
              <w:rPr>
                <w:sz w:val="21"/>
                <w:szCs w:val="21"/>
              </w:rPr>
            </w:pPr>
            <w:r>
              <w:rPr>
                <w:sz w:val="21"/>
                <w:szCs w:val="21"/>
              </w:rPr>
              <w:t>………………………………………..</w:t>
            </w:r>
          </w:p>
        </w:tc>
      </w:tr>
    </w:tbl>
    <w:p w:rsidR="00224502" w:rsidRPr="003A245C" w:rsidRDefault="00224502"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8D4428" w:rsidP="006B4676">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5 </w:t>
      </w:r>
      <w:r w:rsidR="00347933" w:rsidRPr="003A245C">
        <w:rPr>
          <w:b/>
          <w:bCs/>
          <w:smallCaps/>
          <w:spacing w:val="20"/>
          <w:sz w:val="21"/>
          <w:szCs w:val="21"/>
        </w:rPr>
        <w:t>Vzor změnového listu</w:t>
      </w:r>
    </w:p>
    <w:p w:rsidR="00347933" w:rsidRPr="003A245C" w:rsidRDefault="00347933" w:rsidP="00347933">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347933" w:rsidRPr="003A245C" w:rsidRDefault="00347933" w:rsidP="00347933">
      <w:pPr>
        <w:pStyle w:val="Zhlav"/>
        <w:spacing w:after="120"/>
        <w:jc w:val="both"/>
        <w:rPr>
          <w:b/>
          <w:bCs/>
          <w:sz w:val="21"/>
          <w:szCs w:val="21"/>
        </w:rPr>
      </w:pPr>
    </w:p>
    <w:p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347933" w:rsidRPr="003A245C" w:rsidRDefault="00347933" w:rsidP="00866055">
            <w:pPr>
              <w:pStyle w:val="Nadpis1"/>
            </w:pPr>
            <w:r w:rsidRPr="003A245C">
              <w:t>ŽÁDOST O ZMĚNU</w:t>
            </w:r>
          </w:p>
        </w:tc>
      </w:tr>
      <w:tr w:rsidR="00347933" w:rsidRPr="003A245C"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rsidR="00347933" w:rsidRPr="003A245C" w:rsidRDefault="00347933" w:rsidP="00866055">
            <w:pPr>
              <w:rPr>
                <w:b/>
                <w:bCs/>
                <w:sz w:val="20"/>
              </w:rPr>
            </w:pPr>
            <w:r w:rsidRPr="003A245C">
              <w:rPr>
                <w:b/>
                <w:bCs/>
                <w:sz w:val="20"/>
              </w:rPr>
              <w:t>Stavba:</w:t>
            </w:r>
          </w:p>
          <w:p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rsidR="00347933" w:rsidRPr="003A245C" w:rsidRDefault="00347933" w:rsidP="00866055">
            <w:pPr>
              <w:ind w:left="-70" w:firstLine="70"/>
              <w:rPr>
                <w:b/>
                <w:bCs/>
                <w:sz w:val="20"/>
              </w:rPr>
            </w:pPr>
            <w:r w:rsidRPr="003A245C">
              <w:rPr>
                <w:b/>
                <w:bCs/>
                <w:sz w:val="20"/>
              </w:rPr>
              <w:t xml:space="preserve">Číslo změny: </w:t>
            </w:r>
          </w:p>
        </w:tc>
      </w:tr>
      <w:tr w:rsidR="00347933" w:rsidRPr="003A245C"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rsidR="00347933" w:rsidRPr="003A245C" w:rsidRDefault="00347933" w:rsidP="00866055">
            <w:pPr>
              <w:rPr>
                <w:b/>
                <w:bCs/>
                <w:sz w:val="20"/>
              </w:rPr>
            </w:pPr>
            <w:r w:rsidRPr="003A245C">
              <w:rPr>
                <w:b/>
                <w:bCs/>
                <w:sz w:val="20"/>
              </w:rPr>
              <w:t xml:space="preserve">Datum: </w:t>
            </w:r>
          </w:p>
        </w:tc>
      </w:tr>
      <w:tr w:rsidR="00347933" w:rsidRPr="003A245C"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347933" w:rsidRPr="003A245C" w:rsidRDefault="00347933" w:rsidP="00866055">
            <w:pPr>
              <w:rPr>
                <w:sz w:val="20"/>
              </w:rPr>
            </w:pPr>
            <w:r w:rsidRPr="003A245C">
              <w:t>Určeno pro objednatele</w:t>
            </w:r>
          </w:p>
        </w:tc>
      </w:tr>
      <w:tr w:rsidR="00347933" w:rsidRPr="003A245C"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347933" w:rsidRPr="003A245C" w:rsidRDefault="00347933" w:rsidP="00866055">
            <w:pPr>
              <w:rPr>
                <w:sz w:val="20"/>
              </w:rPr>
            </w:pPr>
            <w:r w:rsidRPr="003A245C">
              <w:rPr>
                <w:sz w:val="20"/>
              </w:rPr>
              <w:t xml:space="preserve">poštou           </w:t>
            </w:r>
            <w:r w:rsidRPr="003A245C">
              <w:fldChar w:fldCharType="begin">
                <w:ffData>
                  <w:name w:val="Zaškrtávací2"/>
                  <w:enabled/>
                  <w:calcOnExit w:val="0"/>
                  <w:checkBox>
                    <w:sizeAuto/>
                    <w:default w:val="0"/>
                  </w:checkBox>
                </w:ffData>
              </w:fldChar>
            </w:r>
            <w:r w:rsidRPr="003A245C">
              <w:instrText xml:space="preserve"> FORMCHECKBOX </w:instrText>
            </w:r>
            <w:r w:rsidR="006B4676">
              <w:fldChar w:fldCharType="separate"/>
            </w:r>
            <w:r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347933" w:rsidRPr="003A245C" w:rsidRDefault="00347933" w:rsidP="00866055">
            <w:pPr>
              <w:rPr>
                <w:sz w:val="20"/>
              </w:rPr>
            </w:pPr>
            <w:r w:rsidRPr="003A245C">
              <w:rPr>
                <w:sz w:val="20"/>
              </w:rPr>
              <w:t xml:space="preserve">na KD      </w:t>
            </w:r>
            <w:r w:rsidRPr="003A245C">
              <w:fldChar w:fldCharType="begin">
                <w:ffData>
                  <w:name w:val="Zaškrtávací1"/>
                  <w:enabled/>
                  <w:calcOnExit w:val="0"/>
                  <w:checkBox>
                    <w:sizeAuto/>
                    <w:default w:val="0"/>
                  </w:checkBox>
                </w:ffData>
              </w:fldChar>
            </w:r>
            <w:r w:rsidRPr="003A245C">
              <w:instrText xml:space="preserve"> FORMCHECKBOX </w:instrText>
            </w:r>
            <w:r w:rsidR="006B4676">
              <w:fldChar w:fldCharType="separate"/>
            </w:r>
            <w:r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347933" w:rsidRPr="003A245C" w:rsidRDefault="00347933" w:rsidP="00866055">
            <w:pPr>
              <w:rPr>
                <w:sz w:val="20"/>
              </w:rPr>
            </w:pPr>
            <w:r w:rsidRPr="003A245C">
              <w:rPr>
                <w:sz w:val="20"/>
              </w:rPr>
              <w:t xml:space="preserve">e-mailem       </w:t>
            </w:r>
            <w:r w:rsidRPr="003A245C">
              <w:fldChar w:fldCharType="begin">
                <w:ffData>
                  <w:name w:val="Zaškrtávací3"/>
                  <w:enabled/>
                  <w:calcOnExit w:val="0"/>
                  <w:checkBox>
                    <w:sizeAuto/>
                    <w:default w:val="0"/>
                  </w:checkBox>
                </w:ffData>
              </w:fldChar>
            </w:r>
            <w:r w:rsidRPr="003A245C">
              <w:instrText xml:space="preserve"> FORMCHECKBOX </w:instrText>
            </w:r>
            <w:r w:rsidR="006B4676">
              <w:fldChar w:fldCharType="separate"/>
            </w:r>
            <w:r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rsidR="00347933" w:rsidRPr="003A245C" w:rsidRDefault="00347933" w:rsidP="00866055">
            <w:pPr>
              <w:rPr>
                <w:sz w:val="20"/>
              </w:rPr>
            </w:pPr>
            <w:r w:rsidRPr="003A245C">
              <w:rPr>
                <w:sz w:val="20"/>
              </w:rPr>
              <w:t xml:space="preserve">osobně          </w:t>
            </w:r>
            <w:r w:rsidRPr="003A245C">
              <w:fldChar w:fldCharType="begin">
                <w:ffData>
                  <w:name w:val="Zaškrtávací3"/>
                  <w:enabled/>
                  <w:calcOnExit w:val="0"/>
                  <w:checkBox>
                    <w:sizeAuto/>
                    <w:default w:val="0"/>
                  </w:checkBox>
                </w:ffData>
              </w:fldChar>
            </w:r>
            <w:r w:rsidRPr="003A245C">
              <w:instrText xml:space="preserve"> FORMCHECKBOX </w:instrText>
            </w:r>
            <w:r w:rsidR="006B4676">
              <w:fldChar w:fldCharType="separate"/>
            </w:r>
            <w:r w:rsidRPr="003A245C">
              <w:fldChar w:fldCharType="end"/>
            </w:r>
          </w:p>
        </w:tc>
      </w:tr>
      <w:tr w:rsidR="00347933" w:rsidRPr="003A245C"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rsidTr="00866055">
        <w:trPr>
          <w:cantSplit/>
          <w:trHeight w:hRule="exact" w:val="409"/>
        </w:trPr>
        <w:tc>
          <w:tcPr>
            <w:tcW w:w="934" w:type="dxa"/>
            <w:tcBorders>
              <w:top w:val="single" w:sz="6" w:space="0" w:color="auto"/>
              <w:left w:val="single" w:sz="12" w:space="0" w:color="auto"/>
              <w:bottom w:val="single" w:sz="6" w:space="0" w:color="auto"/>
            </w:tcBorders>
            <w:vAlign w:val="center"/>
          </w:tcPr>
          <w:p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rsidR="00347933" w:rsidRPr="003A245C" w:rsidRDefault="00347933" w:rsidP="00866055">
            <w:pPr>
              <w:rPr>
                <w:sz w:val="20"/>
              </w:rPr>
            </w:pPr>
          </w:p>
        </w:tc>
      </w:tr>
      <w:tr w:rsidR="00347933" w:rsidRPr="003A245C" w:rsidTr="00866055">
        <w:trPr>
          <w:cantSplit/>
          <w:trHeight w:hRule="exact" w:val="409"/>
        </w:trPr>
        <w:tc>
          <w:tcPr>
            <w:tcW w:w="934" w:type="dxa"/>
            <w:tcBorders>
              <w:top w:val="single" w:sz="6" w:space="0" w:color="auto"/>
              <w:left w:val="single" w:sz="12" w:space="0" w:color="auto"/>
              <w:bottom w:val="single" w:sz="6" w:space="0" w:color="auto"/>
            </w:tcBorders>
            <w:vAlign w:val="center"/>
          </w:tcPr>
          <w:p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rsidR="00347933" w:rsidRPr="003A245C" w:rsidRDefault="00347933" w:rsidP="00866055">
            <w:pPr>
              <w:rPr>
                <w:sz w:val="20"/>
              </w:rPr>
            </w:pPr>
          </w:p>
        </w:tc>
      </w:tr>
      <w:tr w:rsidR="00347933" w:rsidRPr="003A245C" w:rsidTr="00866055">
        <w:trPr>
          <w:cantSplit/>
          <w:trHeight w:hRule="exact" w:val="409"/>
        </w:trPr>
        <w:tc>
          <w:tcPr>
            <w:tcW w:w="934" w:type="dxa"/>
            <w:tcBorders>
              <w:top w:val="single" w:sz="6" w:space="0" w:color="auto"/>
              <w:left w:val="single" w:sz="12" w:space="0" w:color="auto"/>
              <w:bottom w:val="single" w:sz="6" w:space="0" w:color="auto"/>
            </w:tcBorders>
            <w:vAlign w:val="center"/>
          </w:tcPr>
          <w:p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rsidR="00347933" w:rsidRPr="003A245C" w:rsidRDefault="00347933" w:rsidP="00866055">
            <w:pPr>
              <w:rPr>
                <w:sz w:val="20"/>
              </w:rPr>
            </w:pPr>
          </w:p>
        </w:tc>
      </w:tr>
      <w:tr w:rsidR="00347933" w:rsidRPr="003A245C" w:rsidTr="00866055">
        <w:trPr>
          <w:cantSplit/>
          <w:trHeight w:val="774"/>
        </w:trPr>
        <w:tc>
          <w:tcPr>
            <w:tcW w:w="9348" w:type="dxa"/>
            <w:gridSpan w:val="9"/>
            <w:tcBorders>
              <w:top w:val="single" w:sz="12" w:space="0" w:color="auto"/>
              <w:left w:val="single" w:sz="12" w:space="0" w:color="auto"/>
              <w:right w:val="single" w:sz="12" w:space="0" w:color="auto"/>
            </w:tcBorders>
          </w:tcPr>
          <w:p w:rsidR="00347933" w:rsidRPr="003A245C" w:rsidRDefault="00347933" w:rsidP="00866055">
            <w:pPr>
              <w:tabs>
                <w:tab w:val="left" w:pos="3720"/>
              </w:tabs>
              <w:rPr>
                <w:sz w:val="16"/>
                <w:szCs w:val="16"/>
              </w:rPr>
            </w:pPr>
            <w:r w:rsidRPr="003A245C">
              <w:t>Popis změny:</w:t>
            </w:r>
          </w:p>
          <w:p w:rsidR="00347933" w:rsidRPr="003A245C" w:rsidRDefault="00347933" w:rsidP="00866055">
            <w:pPr>
              <w:tabs>
                <w:tab w:val="left" w:pos="2985"/>
              </w:tabs>
              <w:jc w:val="both"/>
              <w:rPr>
                <w:sz w:val="22"/>
                <w:szCs w:val="20"/>
              </w:rPr>
            </w:pPr>
          </w:p>
          <w:p w:rsidR="00347933" w:rsidRPr="003A245C" w:rsidRDefault="00347933" w:rsidP="00866055">
            <w:pPr>
              <w:tabs>
                <w:tab w:val="left" w:pos="2985"/>
              </w:tabs>
              <w:jc w:val="both"/>
              <w:rPr>
                <w:sz w:val="22"/>
                <w:szCs w:val="20"/>
              </w:rPr>
            </w:pPr>
          </w:p>
          <w:p w:rsidR="00347933" w:rsidRPr="003A245C" w:rsidRDefault="00347933" w:rsidP="00866055">
            <w:pPr>
              <w:tabs>
                <w:tab w:val="left" w:pos="2985"/>
              </w:tabs>
              <w:jc w:val="both"/>
              <w:rPr>
                <w:sz w:val="22"/>
                <w:szCs w:val="20"/>
              </w:rPr>
            </w:pPr>
          </w:p>
        </w:tc>
      </w:tr>
      <w:tr w:rsidR="00347933" w:rsidRPr="003A245C"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rsidR="00347933" w:rsidRPr="003A245C" w:rsidRDefault="00347933" w:rsidP="00866055"/>
          <w:p w:rsidR="00347933" w:rsidRPr="003A245C" w:rsidRDefault="00347933" w:rsidP="00866055"/>
          <w:p w:rsidR="00347933" w:rsidRPr="003A245C" w:rsidRDefault="00347933" w:rsidP="00866055"/>
        </w:tc>
      </w:tr>
      <w:tr w:rsidR="00347933" w:rsidRPr="003A245C"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rsidR="00347933" w:rsidRPr="003A245C" w:rsidRDefault="00347933" w:rsidP="00866055">
            <w:pPr>
              <w:rPr>
                <w:sz w:val="20"/>
              </w:rPr>
            </w:pPr>
            <w:r w:rsidRPr="003A245C">
              <w:rPr>
                <w:sz w:val="16"/>
              </w:rPr>
              <w:t>Počet připojených výkresů:</w:t>
            </w:r>
          </w:p>
        </w:tc>
      </w:tr>
      <w:tr w:rsidR="00347933" w:rsidRPr="003A245C"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rsidR="00347933" w:rsidRPr="003A245C" w:rsidRDefault="00347933" w:rsidP="00866055">
            <w:pPr>
              <w:rPr>
                <w:sz w:val="20"/>
              </w:rPr>
            </w:pPr>
            <w:r w:rsidRPr="003A245C">
              <w:rPr>
                <w:sz w:val="20"/>
              </w:rPr>
              <w:t xml:space="preserve">  </w:t>
            </w:r>
          </w:p>
          <w:p w:rsidR="00347933" w:rsidRPr="003A245C" w:rsidRDefault="00347933" w:rsidP="00866055">
            <w:pPr>
              <w:rPr>
                <w:sz w:val="20"/>
              </w:rPr>
            </w:pPr>
            <w:r w:rsidRPr="003A245C">
              <w:rPr>
                <w:sz w:val="20"/>
              </w:rPr>
              <w:t xml:space="preserve"> </w:t>
            </w:r>
            <w:r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6B4676">
              <w:rPr>
                <w:sz w:val="20"/>
              </w:rPr>
            </w:r>
            <w:r w:rsidR="006B4676">
              <w:rPr>
                <w:sz w:val="20"/>
              </w:rPr>
              <w:fldChar w:fldCharType="separate"/>
            </w:r>
            <w:r w:rsidRPr="003A245C">
              <w:rPr>
                <w:sz w:val="20"/>
              </w:rPr>
              <w:fldChar w:fldCharType="end"/>
            </w:r>
          </w:p>
          <w:p w:rsidR="00347933" w:rsidRPr="003A245C" w:rsidRDefault="00347933" w:rsidP="00866055">
            <w:pPr>
              <w:rPr>
                <w:sz w:val="20"/>
              </w:rPr>
            </w:pPr>
          </w:p>
        </w:tc>
      </w:tr>
      <w:tr w:rsidR="00347933" w:rsidRPr="003A245C"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rsidR="00347933" w:rsidRPr="003A245C" w:rsidRDefault="00347933" w:rsidP="00866055">
            <w:pPr>
              <w:rPr>
                <w:sz w:val="20"/>
              </w:rPr>
            </w:pPr>
            <w:r w:rsidRPr="003A245C">
              <w:rPr>
                <w:sz w:val="20"/>
              </w:rPr>
              <w:t>Změna byla vyvolána</w:t>
            </w:r>
          </w:p>
          <w:p w:rsidR="00347933" w:rsidRPr="003A245C" w:rsidRDefault="00347933" w:rsidP="00866055">
            <w:pPr>
              <w:rPr>
                <w:sz w:val="20"/>
              </w:rPr>
            </w:pPr>
          </w:p>
          <w:p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rsidR="00347933" w:rsidRPr="003A245C" w:rsidRDefault="00347933" w:rsidP="00866055">
            <w:pPr>
              <w:rPr>
                <w:sz w:val="20"/>
              </w:rPr>
            </w:pPr>
          </w:p>
        </w:tc>
      </w:tr>
      <w:tr w:rsidR="00347933" w:rsidRPr="003A245C"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347933" w:rsidRPr="003A245C" w:rsidRDefault="00347933" w:rsidP="00866055">
            <w:pPr>
              <w:rPr>
                <w:sz w:val="20"/>
              </w:rPr>
            </w:pPr>
            <w:r w:rsidRPr="003A245C">
              <w:rPr>
                <w:sz w:val="20"/>
              </w:rPr>
              <w:t>Tato žádost o změnu je podkladem pro zpracování návrhu ocenění změny.</w:t>
            </w:r>
          </w:p>
          <w:p w:rsidR="00347933" w:rsidRPr="003A245C" w:rsidRDefault="00347933" w:rsidP="00866055">
            <w:pPr>
              <w:rPr>
                <w:sz w:val="20"/>
              </w:rPr>
            </w:pPr>
          </w:p>
        </w:tc>
      </w:tr>
      <w:tr w:rsidR="00347933" w:rsidRPr="003A245C"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347933" w:rsidRPr="003A245C" w:rsidRDefault="00347933" w:rsidP="00866055">
            <w:pPr>
              <w:rPr>
                <w:sz w:val="16"/>
              </w:rPr>
            </w:pPr>
          </w:p>
          <w:p w:rsidR="00347933" w:rsidRPr="003A245C" w:rsidRDefault="00347933" w:rsidP="00866055">
            <w:pPr>
              <w:rPr>
                <w:sz w:val="16"/>
              </w:rPr>
            </w:pPr>
          </w:p>
          <w:p w:rsidR="00347933" w:rsidRPr="003A245C" w:rsidRDefault="00347933" w:rsidP="00866055">
            <w:pPr>
              <w:rPr>
                <w:sz w:val="20"/>
              </w:rPr>
            </w:pPr>
            <w:r w:rsidRPr="003A245C">
              <w:rPr>
                <w:sz w:val="20"/>
              </w:rPr>
              <w:t>Žádost podává (jméno, podpis, razítko):</w:t>
            </w:r>
          </w:p>
          <w:p w:rsidR="00347933" w:rsidRPr="003A245C" w:rsidRDefault="00347933" w:rsidP="00866055">
            <w:pPr>
              <w:rPr>
                <w:sz w:val="20"/>
              </w:rPr>
            </w:pPr>
          </w:p>
          <w:p w:rsidR="00347933" w:rsidRPr="003A245C" w:rsidRDefault="00347933" w:rsidP="00866055">
            <w:pPr>
              <w:rPr>
                <w:sz w:val="20"/>
              </w:rPr>
            </w:pPr>
          </w:p>
          <w:p w:rsidR="00347933" w:rsidRPr="003A245C" w:rsidRDefault="00347933" w:rsidP="00866055">
            <w:pPr>
              <w:rPr>
                <w:sz w:val="20"/>
              </w:rPr>
            </w:pPr>
          </w:p>
        </w:tc>
      </w:tr>
      <w:tr w:rsidR="00347933" w:rsidRPr="003A245C"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347933" w:rsidRPr="003A245C" w:rsidRDefault="00347933" w:rsidP="00866055">
            <w:pPr>
              <w:rPr>
                <w:sz w:val="16"/>
              </w:rPr>
            </w:pPr>
          </w:p>
          <w:p w:rsidR="00347933" w:rsidRPr="003A245C" w:rsidRDefault="00347933" w:rsidP="00866055">
            <w:pPr>
              <w:rPr>
                <w:sz w:val="20"/>
                <w:szCs w:val="20"/>
              </w:rPr>
            </w:pPr>
            <w:r w:rsidRPr="003A245C">
              <w:rPr>
                <w:sz w:val="20"/>
                <w:szCs w:val="20"/>
              </w:rPr>
              <w:t>Převzal (Jméno, datum, podpis)</w:t>
            </w:r>
          </w:p>
          <w:p w:rsidR="00347933" w:rsidRPr="003A245C" w:rsidRDefault="00347933" w:rsidP="00866055">
            <w:pPr>
              <w:rPr>
                <w:sz w:val="16"/>
              </w:rPr>
            </w:pPr>
          </w:p>
          <w:p w:rsidR="00347933" w:rsidRPr="003A245C" w:rsidRDefault="00347933" w:rsidP="00866055">
            <w:pPr>
              <w:rPr>
                <w:sz w:val="16"/>
              </w:rPr>
            </w:pPr>
          </w:p>
          <w:p w:rsidR="00347933" w:rsidRPr="003A245C" w:rsidRDefault="00347933" w:rsidP="00866055">
            <w:pPr>
              <w:rPr>
                <w:sz w:val="16"/>
              </w:rPr>
            </w:pPr>
          </w:p>
          <w:p w:rsidR="00347933" w:rsidRPr="003A245C" w:rsidRDefault="00347933" w:rsidP="00866055">
            <w:pPr>
              <w:rPr>
                <w:sz w:val="16"/>
              </w:rPr>
            </w:pPr>
          </w:p>
        </w:tc>
      </w:tr>
    </w:tbl>
    <w:p w:rsidR="00347933" w:rsidRPr="003A245C" w:rsidRDefault="00347933" w:rsidP="007F6932">
      <w:pPr>
        <w:spacing w:after="120"/>
        <w:jc w:val="both"/>
        <w:rPr>
          <w:sz w:val="21"/>
          <w:szCs w:val="21"/>
        </w:rPr>
      </w:pPr>
    </w:p>
    <w:sectPr w:rsidR="00347933" w:rsidRPr="003A245C" w:rsidSect="004F50B1">
      <w:headerReference w:type="default" r:id="rId14"/>
      <w:footerReference w:type="default" r:id="rId15"/>
      <w:headerReference w:type="first" r:id="rId16"/>
      <w:footerReference w:type="first" r:id="rId17"/>
      <w:type w:val="continuous"/>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314" w:rsidRDefault="00DB5314">
      <w:r>
        <w:separator/>
      </w:r>
    </w:p>
  </w:endnote>
  <w:endnote w:type="continuationSeparator" w:id="0">
    <w:p w:rsidR="00DB5314" w:rsidRDefault="00DB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3AD" w:rsidRPr="000A7553" w:rsidRDefault="00DB23AD"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6B4676">
      <w:rPr>
        <w:noProof/>
        <w:sz w:val="21"/>
        <w:szCs w:val="21"/>
      </w:rPr>
      <w:t>17</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6B4676">
      <w:rPr>
        <w:noProof/>
        <w:sz w:val="21"/>
        <w:szCs w:val="21"/>
      </w:rPr>
      <w:t>17</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3AD" w:rsidRPr="006D1D93" w:rsidRDefault="00DB23AD"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6B4676">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6B4676">
      <w:rPr>
        <w:noProof/>
        <w:sz w:val="21"/>
        <w:szCs w:val="21"/>
      </w:rPr>
      <w:t>17</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314" w:rsidRDefault="00DB5314">
      <w:r>
        <w:separator/>
      </w:r>
    </w:p>
  </w:footnote>
  <w:footnote w:type="continuationSeparator" w:id="0">
    <w:p w:rsidR="00DB5314" w:rsidRDefault="00DB53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684"/>
    </w:tblGrid>
    <w:tr w:rsidR="00DB23AD" w:rsidRPr="00102C96">
      <w:trPr>
        <w:trHeight w:val="330"/>
      </w:trPr>
      <w:tc>
        <w:tcPr>
          <w:tcW w:w="9480" w:type="dxa"/>
        </w:tcPr>
        <w:tbl>
          <w:tblPr>
            <w:tblW w:w="9468" w:type="dxa"/>
            <w:tblLook w:val="01E0" w:firstRow="1" w:lastRow="1" w:firstColumn="1" w:lastColumn="1" w:noHBand="0" w:noVBand="0"/>
          </w:tblPr>
          <w:tblGrid>
            <w:gridCol w:w="9468"/>
          </w:tblGrid>
          <w:tr w:rsidR="00DB23AD" w:rsidRPr="00102C96" w:rsidTr="00337B05">
            <w:tc>
              <w:tcPr>
                <w:tcW w:w="9468" w:type="dxa"/>
              </w:tcPr>
              <w:p w:rsidR="00DB23AD" w:rsidRPr="00964842" w:rsidRDefault="00DB23AD" w:rsidP="00806830">
                <w:pPr>
                  <w:tabs>
                    <w:tab w:val="left" w:pos="810"/>
                  </w:tabs>
                  <w:rPr>
                    <w:b/>
                    <w:bCs/>
                    <w:smallCaps/>
                    <w:strike/>
                    <w:spacing w:val="20"/>
                    <w:sz w:val="18"/>
                    <w:szCs w:val="18"/>
                  </w:rPr>
                </w:pPr>
                <w:r w:rsidRPr="00964842">
                  <w:rPr>
                    <w:b/>
                    <w:bCs/>
                    <w:smallCaps/>
                    <w:spacing w:val="20"/>
                    <w:sz w:val="18"/>
                    <w:szCs w:val="18"/>
                  </w:rPr>
                  <w:t>I</w:t>
                </w:r>
                <w:r>
                  <w:rPr>
                    <w:b/>
                    <w:bCs/>
                    <w:smallCaps/>
                    <w:spacing w:val="20"/>
                    <w:sz w:val="18"/>
                    <w:szCs w:val="18"/>
                  </w:rPr>
                  <w:t xml:space="preserve">I/380 Čebín </w:t>
                </w:r>
                <w:proofErr w:type="spellStart"/>
                <w:r>
                  <w:rPr>
                    <w:b/>
                    <w:bCs/>
                    <w:smallCaps/>
                    <w:spacing w:val="20"/>
                    <w:sz w:val="18"/>
                    <w:szCs w:val="18"/>
                  </w:rPr>
                  <w:t>intravilán</w:t>
                </w:r>
                <w:proofErr w:type="spellEnd"/>
              </w:p>
            </w:tc>
          </w:tr>
        </w:tbl>
        <w:p w:rsidR="00DB23AD" w:rsidRPr="00102C96" w:rsidRDefault="00DB23AD" w:rsidP="009C5EA7">
          <w:pPr>
            <w:tabs>
              <w:tab w:val="left" w:pos="810"/>
            </w:tabs>
            <w:rPr>
              <w:b/>
              <w:smallCaps/>
              <w:spacing w:val="20"/>
              <w:sz w:val="21"/>
              <w:szCs w:val="21"/>
            </w:rPr>
          </w:pPr>
        </w:p>
      </w:tc>
    </w:tr>
  </w:tbl>
  <w:p w:rsidR="00DB23AD" w:rsidRPr="000A7553" w:rsidRDefault="00DB23AD" w:rsidP="00005961">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DB23AD" w:rsidRPr="000A7553" w:rsidRDefault="00DB23AD"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3AD" w:rsidRDefault="00DB23AD"/>
  <w:tbl>
    <w:tblPr>
      <w:tblW w:w="10456" w:type="dxa"/>
      <w:tblLook w:val="01E0" w:firstRow="1" w:lastRow="1" w:firstColumn="1" w:lastColumn="1" w:noHBand="0" w:noVBand="0"/>
    </w:tblPr>
    <w:tblGrid>
      <w:gridCol w:w="4788"/>
      <w:gridCol w:w="5668"/>
    </w:tblGrid>
    <w:tr w:rsidR="00DB23AD" w:rsidRPr="00102C96" w:rsidTr="00534691">
      <w:tc>
        <w:tcPr>
          <w:tcW w:w="10456" w:type="dxa"/>
          <w:gridSpan w:val="2"/>
        </w:tcPr>
        <w:p w:rsidR="00DB23AD" w:rsidRPr="00974CB6" w:rsidRDefault="00DB23AD" w:rsidP="00806830">
          <w:pPr>
            <w:tabs>
              <w:tab w:val="left" w:pos="810"/>
            </w:tabs>
            <w:spacing w:after="240"/>
            <w:rPr>
              <w:b/>
              <w:bCs/>
              <w:smallCaps/>
              <w:spacing w:val="20"/>
              <w:sz w:val="21"/>
              <w:szCs w:val="21"/>
            </w:rPr>
          </w:pPr>
          <w:r>
            <w:rPr>
              <w:b/>
              <w:bCs/>
              <w:smallCaps/>
              <w:spacing w:val="20"/>
              <w:sz w:val="21"/>
              <w:szCs w:val="21"/>
            </w:rPr>
            <w:t xml:space="preserve">II/385 Čebín </w:t>
          </w:r>
          <w:proofErr w:type="spellStart"/>
          <w:r>
            <w:rPr>
              <w:b/>
              <w:bCs/>
              <w:smallCaps/>
              <w:spacing w:val="20"/>
              <w:sz w:val="21"/>
              <w:szCs w:val="21"/>
            </w:rPr>
            <w:t>intravilán</w:t>
          </w:r>
          <w:proofErr w:type="spellEnd"/>
          <w:r>
            <w:rPr>
              <w:b/>
              <w:bCs/>
              <w:smallCaps/>
              <w:spacing w:val="20"/>
              <w:sz w:val="21"/>
              <w:szCs w:val="21"/>
            </w:rPr>
            <w:t xml:space="preserve"> </w:t>
          </w:r>
        </w:p>
      </w:tc>
    </w:tr>
    <w:tr w:rsidR="00DB23AD" w:rsidRPr="00102C96" w:rsidTr="00534691">
      <w:tc>
        <w:tcPr>
          <w:tcW w:w="4788" w:type="dxa"/>
        </w:tcPr>
        <w:p w:rsidR="00DB23AD" w:rsidRPr="00102C96" w:rsidRDefault="00DB23AD" w:rsidP="00102C96">
          <w:pPr>
            <w:jc w:val="both"/>
            <w:rPr>
              <w:sz w:val="21"/>
              <w:szCs w:val="21"/>
            </w:rPr>
          </w:pPr>
          <w:r w:rsidRPr="00102C96">
            <w:rPr>
              <w:sz w:val="21"/>
              <w:szCs w:val="21"/>
            </w:rPr>
            <w:t>Číslo smlouvy objednatele</w:t>
          </w:r>
        </w:p>
      </w:tc>
      <w:tc>
        <w:tcPr>
          <w:tcW w:w="5668" w:type="dxa"/>
        </w:tcPr>
        <w:p w:rsidR="00DB23AD" w:rsidRPr="00102C96" w:rsidRDefault="00DB23AD" w:rsidP="00102C96">
          <w:pPr>
            <w:ind w:left="34"/>
            <w:jc w:val="right"/>
            <w:rPr>
              <w:sz w:val="21"/>
              <w:szCs w:val="21"/>
            </w:rPr>
          </w:pPr>
          <w:r w:rsidRPr="00102C96">
            <w:rPr>
              <w:sz w:val="21"/>
              <w:szCs w:val="21"/>
            </w:rPr>
            <w:t xml:space="preserve">Číslo smlouvy zhotovitele    </w:t>
          </w:r>
        </w:p>
      </w:tc>
    </w:tr>
  </w:tbl>
  <w:p w:rsidR="00DB23AD" w:rsidRPr="008B636E" w:rsidRDefault="00DB23AD">
    <w:pPr>
      <w:pStyle w:val="Zhlav"/>
      <w:rPr>
        <w:sz w:val="20"/>
        <w:szCs w:val="20"/>
      </w:rPr>
    </w:pPr>
    <w:r>
      <w:rPr>
        <w:sz w:val="20"/>
        <w:szCs w:val="20"/>
      </w:rPr>
      <w:t xml:space="preserve">  </w:t>
    </w:r>
    <w:r w:rsidRPr="008B636E">
      <w:rPr>
        <w:sz w:val="20"/>
        <w:szCs w:val="20"/>
      </w:rPr>
      <w:t>Ev. číslo: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71722"/>
    <w:multiLevelType w:val="hybridMultilevel"/>
    <w:tmpl w:val="0AFCA272"/>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1216023F"/>
    <w:multiLevelType w:val="hybridMultilevel"/>
    <w:tmpl w:val="CA906958"/>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4" w15:restartNumberingAfterBreak="0">
    <w:nsid w:val="14C9087E"/>
    <w:multiLevelType w:val="hybridMultilevel"/>
    <w:tmpl w:val="AD04DD76"/>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360"/>
        </w:tabs>
        <w:ind w:left="36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C17472A"/>
    <w:multiLevelType w:val="multilevel"/>
    <w:tmpl w:val="0C407352"/>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1A07F25"/>
    <w:multiLevelType w:val="hybridMultilevel"/>
    <w:tmpl w:val="AFEEE9E8"/>
    <w:lvl w:ilvl="0" w:tplc="A0486EE0">
      <w:start w:val="1"/>
      <w:numFmt w:val="decimal"/>
      <w:lvlText w:val="%1."/>
      <w:lvlJc w:val="left"/>
      <w:pPr>
        <w:tabs>
          <w:tab w:val="num" w:pos="360"/>
        </w:tabs>
        <w:ind w:left="36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10A4D30"/>
    <w:multiLevelType w:val="hybridMultilevel"/>
    <w:tmpl w:val="E45096EC"/>
    <w:lvl w:ilvl="0" w:tplc="0405001B">
      <w:start w:val="1"/>
      <w:numFmt w:val="lowerRoman"/>
      <w:lvlText w:val="%1."/>
      <w:lvlJc w:val="righ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2" w15:restartNumberingAfterBreak="0">
    <w:nsid w:val="41435E82"/>
    <w:multiLevelType w:val="hybridMultilevel"/>
    <w:tmpl w:val="B5FAA8BE"/>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7DDE511E">
      <w:start w:val="4"/>
      <w:numFmt w:val="decimal"/>
      <w:lvlText w:val="%4."/>
      <w:lvlJc w:val="left"/>
      <w:pPr>
        <w:tabs>
          <w:tab w:val="num" w:pos="360"/>
        </w:tabs>
        <w:ind w:left="360" w:hanging="360"/>
      </w:pPr>
      <w:rPr>
        <w:rFonts w:cs="Times New Roman" w:hint="default"/>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774734B"/>
    <w:multiLevelType w:val="hybridMultilevel"/>
    <w:tmpl w:val="AD04DD76"/>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360"/>
        </w:tabs>
        <w:ind w:left="36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C2E330F"/>
    <w:multiLevelType w:val="hybridMultilevel"/>
    <w:tmpl w:val="150E379A"/>
    <w:lvl w:ilvl="0" w:tplc="A0486EE0">
      <w:start w:val="1"/>
      <w:numFmt w:val="decimal"/>
      <w:lvlText w:val="%1."/>
      <w:lvlJc w:val="left"/>
      <w:pPr>
        <w:tabs>
          <w:tab w:val="num" w:pos="360"/>
        </w:tabs>
        <w:ind w:left="36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1BD14CE"/>
    <w:multiLevelType w:val="hybridMultilevel"/>
    <w:tmpl w:val="646E675C"/>
    <w:lvl w:ilvl="0" w:tplc="0405000F">
      <w:start w:val="3"/>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76"/>
        </w:tabs>
        <w:ind w:left="876"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9"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5CFC04BA"/>
    <w:multiLevelType w:val="multilevel"/>
    <w:tmpl w:val="10C00C28"/>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7A293BB5"/>
    <w:multiLevelType w:val="hybridMultilevel"/>
    <w:tmpl w:val="B7D6056C"/>
    <w:lvl w:ilvl="0" w:tplc="87485430">
      <w:start w:val="2"/>
      <w:numFmt w:val="bullet"/>
      <w:lvlText w:val="-"/>
      <w:lvlJc w:val="left"/>
      <w:pPr>
        <w:ind w:left="1797" w:hanging="360"/>
      </w:pPr>
      <w:rPr>
        <w:rFonts w:ascii="Times New Roman" w:eastAsia="Times New Roman" w:hAnsi="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num w:numId="1">
    <w:abstractNumId w:val="5"/>
  </w:num>
  <w:num w:numId="2">
    <w:abstractNumId w:val="6"/>
  </w:num>
  <w:num w:numId="3">
    <w:abstractNumId w:val="7"/>
  </w:num>
  <w:num w:numId="4">
    <w:abstractNumId w:val="15"/>
  </w:num>
  <w:num w:numId="5">
    <w:abstractNumId w:val="2"/>
  </w:num>
  <w:num w:numId="6">
    <w:abstractNumId w:val="17"/>
  </w:num>
  <w:num w:numId="7">
    <w:abstractNumId w:val="21"/>
  </w:num>
  <w:num w:numId="8">
    <w:abstractNumId w:val="8"/>
  </w:num>
  <w:num w:numId="9">
    <w:abstractNumId w:val="19"/>
  </w:num>
  <w:num w:numId="10">
    <w:abstractNumId w:val="1"/>
  </w:num>
  <w:num w:numId="11">
    <w:abstractNumId w:val="9"/>
  </w:num>
  <w:num w:numId="12">
    <w:abstractNumId w:val="4"/>
  </w:num>
  <w:num w:numId="13">
    <w:abstractNumId w:val="10"/>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1"/>
  </w:num>
  <w:num w:numId="19">
    <w:abstractNumId w:val="0"/>
  </w:num>
  <w:num w:numId="20">
    <w:abstractNumId w:val="22"/>
  </w:num>
  <w:num w:numId="21">
    <w:abstractNumId w:val="16"/>
  </w:num>
  <w:num w:numId="22">
    <w:abstractNumId w:val="20"/>
  </w:num>
  <w:num w:numId="23">
    <w:abstractNumId w:val="3"/>
  </w:num>
  <w:num w:numId="24">
    <w:abstractNumId w:val="12"/>
  </w:num>
  <w:num w:numId="25">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AE"/>
    <w:rsid w:val="00000A87"/>
    <w:rsid w:val="00000CA4"/>
    <w:rsid w:val="00001991"/>
    <w:rsid w:val="00001D73"/>
    <w:rsid w:val="00002C3C"/>
    <w:rsid w:val="0000311E"/>
    <w:rsid w:val="000036CF"/>
    <w:rsid w:val="00003F90"/>
    <w:rsid w:val="00004E4E"/>
    <w:rsid w:val="00005961"/>
    <w:rsid w:val="00007906"/>
    <w:rsid w:val="00007AFB"/>
    <w:rsid w:val="00010EE8"/>
    <w:rsid w:val="000117B0"/>
    <w:rsid w:val="00011864"/>
    <w:rsid w:val="00015F62"/>
    <w:rsid w:val="00017BCE"/>
    <w:rsid w:val="000219B9"/>
    <w:rsid w:val="00021B8F"/>
    <w:rsid w:val="00022050"/>
    <w:rsid w:val="00024BF9"/>
    <w:rsid w:val="00024EC9"/>
    <w:rsid w:val="00025B22"/>
    <w:rsid w:val="000269AA"/>
    <w:rsid w:val="00027A29"/>
    <w:rsid w:val="00030352"/>
    <w:rsid w:val="00031276"/>
    <w:rsid w:val="00031A1B"/>
    <w:rsid w:val="00032239"/>
    <w:rsid w:val="00032693"/>
    <w:rsid w:val="00034126"/>
    <w:rsid w:val="000345B2"/>
    <w:rsid w:val="00034831"/>
    <w:rsid w:val="00034BAF"/>
    <w:rsid w:val="00034EBF"/>
    <w:rsid w:val="00035644"/>
    <w:rsid w:val="000365BE"/>
    <w:rsid w:val="00037ACB"/>
    <w:rsid w:val="00037DE5"/>
    <w:rsid w:val="0004042A"/>
    <w:rsid w:val="0004193C"/>
    <w:rsid w:val="000419DA"/>
    <w:rsid w:val="00043D93"/>
    <w:rsid w:val="000440D1"/>
    <w:rsid w:val="00046645"/>
    <w:rsid w:val="00047E4B"/>
    <w:rsid w:val="00050239"/>
    <w:rsid w:val="00051D0E"/>
    <w:rsid w:val="000527E1"/>
    <w:rsid w:val="00053787"/>
    <w:rsid w:val="00053E4A"/>
    <w:rsid w:val="00055517"/>
    <w:rsid w:val="00055D6B"/>
    <w:rsid w:val="000563CA"/>
    <w:rsid w:val="0005684F"/>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C0E"/>
    <w:rsid w:val="00080956"/>
    <w:rsid w:val="00081451"/>
    <w:rsid w:val="0008199C"/>
    <w:rsid w:val="000822AE"/>
    <w:rsid w:val="00083A0B"/>
    <w:rsid w:val="000848FF"/>
    <w:rsid w:val="00084D28"/>
    <w:rsid w:val="0008554A"/>
    <w:rsid w:val="000860B1"/>
    <w:rsid w:val="00087A5E"/>
    <w:rsid w:val="00090013"/>
    <w:rsid w:val="000908CA"/>
    <w:rsid w:val="0009121E"/>
    <w:rsid w:val="000925C3"/>
    <w:rsid w:val="0009334E"/>
    <w:rsid w:val="000943ED"/>
    <w:rsid w:val="000A2E5A"/>
    <w:rsid w:val="000A4BDB"/>
    <w:rsid w:val="000A4C0F"/>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5984"/>
    <w:rsid w:val="000C600A"/>
    <w:rsid w:val="000C7068"/>
    <w:rsid w:val="000D13B5"/>
    <w:rsid w:val="000D22DD"/>
    <w:rsid w:val="000D2501"/>
    <w:rsid w:val="000D278F"/>
    <w:rsid w:val="000D2C78"/>
    <w:rsid w:val="000D2D4B"/>
    <w:rsid w:val="000D5A04"/>
    <w:rsid w:val="000D620B"/>
    <w:rsid w:val="000D7716"/>
    <w:rsid w:val="000E174A"/>
    <w:rsid w:val="000E352D"/>
    <w:rsid w:val="000E35D7"/>
    <w:rsid w:val="000E4743"/>
    <w:rsid w:val="000E4B75"/>
    <w:rsid w:val="000E5DC4"/>
    <w:rsid w:val="000E68E3"/>
    <w:rsid w:val="000E793D"/>
    <w:rsid w:val="000F01C6"/>
    <w:rsid w:val="000F07F8"/>
    <w:rsid w:val="000F1260"/>
    <w:rsid w:val="000F130C"/>
    <w:rsid w:val="000F175B"/>
    <w:rsid w:val="000F17AF"/>
    <w:rsid w:val="000F1C01"/>
    <w:rsid w:val="000F1C5B"/>
    <w:rsid w:val="000F1F5B"/>
    <w:rsid w:val="000F24C1"/>
    <w:rsid w:val="000F2669"/>
    <w:rsid w:val="000F368E"/>
    <w:rsid w:val="000F3728"/>
    <w:rsid w:val="000F5E84"/>
    <w:rsid w:val="000F5F5A"/>
    <w:rsid w:val="000F74B9"/>
    <w:rsid w:val="000F7843"/>
    <w:rsid w:val="00101ADD"/>
    <w:rsid w:val="00101EAD"/>
    <w:rsid w:val="00102C96"/>
    <w:rsid w:val="00102FE0"/>
    <w:rsid w:val="001030B7"/>
    <w:rsid w:val="001043B4"/>
    <w:rsid w:val="0010557C"/>
    <w:rsid w:val="00106A13"/>
    <w:rsid w:val="00107DA6"/>
    <w:rsid w:val="0011019B"/>
    <w:rsid w:val="00111264"/>
    <w:rsid w:val="00111739"/>
    <w:rsid w:val="001136B4"/>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3583"/>
    <w:rsid w:val="001435DD"/>
    <w:rsid w:val="00143E56"/>
    <w:rsid w:val="00144513"/>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67787"/>
    <w:rsid w:val="0017001B"/>
    <w:rsid w:val="00170E7A"/>
    <w:rsid w:val="00172BC1"/>
    <w:rsid w:val="00172C15"/>
    <w:rsid w:val="0017327B"/>
    <w:rsid w:val="00182CF8"/>
    <w:rsid w:val="00183B13"/>
    <w:rsid w:val="00185560"/>
    <w:rsid w:val="0018562E"/>
    <w:rsid w:val="00185F2F"/>
    <w:rsid w:val="00186EBF"/>
    <w:rsid w:val="00187A4E"/>
    <w:rsid w:val="00190EE8"/>
    <w:rsid w:val="00191291"/>
    <w:rsid w:val="001922D8"/>
    <w:rsid w:val="001929E3"/>
    <w:rsid w:val="001935C1"/>
    <w:rsid w:val="001939CB"/>
    <w:rsid w:val="00194174"/>
    <w:rsid w:val="001955F4"/>
    <w:rsid w:val="001975B7"/>
    <w:rsid w:val="001A02BF"/>
    <w:rsid w:val="001A1258"/>
    <w:rsid w:val="001A2045"/>
    <w:rsid w:val="001A54B3"/>
    <w:rsid w:val="001A68C1"/>
    <w:rsid w:val="001A7673"/>
    <w:rsid w:val="001A783D"/>
    <w:rsid w:val="001A7FC9"/>
    <w:rsid w:val="001B024C"/>
    <w:rsid w:val="001B0665"/>
    <w:rsid w:val="001B1D2A"/>
    <w:rsid w:val="001B201A"/>
    <w:rsid w:val="001B2217"/>
    <w:rsid w:val="001B2951"/>
    <w:rsid w:val="001B352D"/>
    <w:rsid w:val="001B3801"/>
    <w:rsid w:val="001B4B16"/>
    <w:rsid w:val="001B5EBC"/>
    <w:rsid w:val="001B6269"/>
    <w:rsid w:val="001C055E"/>
    <w:rsid w:val="001C1C0B"/>
    <w:rsid w:val="001C1E46"/>
    <w:rsid w:val="001C42C1"/>
    <w:rsid w:val="001C4C2C"/>
    <w:rsid w:val="001C572E"/>
    <w:rsid w:val="001C776F"/>
    <w:rsid w:val="001D01A1"/>
    <w:rsid w:val="001D1B63"/>
    <w:rsid w:val="001D2A4D"/>
    <w:rsid w:val="001D3D91"/>
    <w:rsid w:val="001D7099"/>
    <w:rsid w:val="001D7B6A"/>
    <w:rsid w:val="001E11FB"/>
    <w:rsid w:val="001E1728"/>
    <w:rsid w:val="001E2ACE"/>
    <w:rsid w:val="001E2EBA"/>
    <w:rsid w:val="001E36DD"/>
    <w:rsid w:val="001E4177"/>
    <w:rsid w:val="001E7D7F"/>
    <w:rsid w:val="001F0649"/>
    <w:rsid w:val="001F239C"/>
    <w:rsid w:val="001F664D"/>
    <w:rsid w:val="001F67F2"/>
    <w:rsid w:val="001F6987"/>
    <w:rsid w:val="001F6FB1"/>
    <w:rsid w:val="001F7B22"/>
    <w:rsid w:val="002005FD"/>
    <w:rsid w:val="00200977"/>
    <w:rsid w:val="00201667"/>
    <w:rsid w:val="00202130"/>
    <w:rsid w:val="002047A8"/>
    <w:rsid w:val="002057B2"/>
    <w:rsid w:val="002066E9"/>
    <w:rsid w:val="00206E1A"/>
    <w:rsid w:val="00210854"/>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BC2"/>
    <w:rsid w:val="002410A7"/>
    <w:rsid w:val="00242782"/>
    <w:rsid w:val="00246CA6"/>
    <w:rsid w:val="00246FC1"/>
    <w:rsid w:val="00247279"/>
    <w:rsid w:val="00250404"/>
    <w:rsid w:val="00250A12"/>
    <w:rsid w:val="0025263A"/>
    <w:rsid w:val="00252A84"/>
    <w:rsid w:val="00253E16"/>
    <w:rsid w:val="0025420E"/>
    <w:rsid w:val="0025500A"/>
    <w:rsid w:val="00256661"/>
    <w:rsid w:val="0025728A"/>
    <w:rsid w:val="00257AE6"/>
    <w:rsid w:val="00260E5D"/>
    <w:rsid w:val="00262031"/>
    <w:rsid w:val="0026266E"/>
    <w:rsid w:val="002629CF"/>
    <w:rsid w:val="00264157"/>
    <w:rsid w:val="002644E2"/>
    <w:rsid w:val="00264787"/>
    <w:rsid w:val="00265089"/>
    <w:rsid w:val="00266E9F"/>
    <w:rsid w:val="00267BC9"/>
    <w:rsid w:val="00272FEA"/>
    <w:rsid w:val="00274B33"/>
    <w:rsid w:val="002758F5"/>
    <w:rsid w:val="002759A6"/>
    <w:rsid w:val="00276F70"/>
    <w:rsid w:val="00277311"/>
    <w:rsid w:val="00277933"/>
    <w:rsid w:val="00277DEC"/>
    <w:rsid w:val="002805C2"/>
    <w:rsid w:val="00280AB4"/>
    <w:rsid w:val="002816A7"/>
    <w:rsid w:val="0028258B"/>
    <w:rsid w:val="002834E9"/>
    <w:rsid w:val="002838EB"/>
    <w:rsid w:val="00283BED"/>
    <w:rsid w:val="002865D7"/>
    <w:rsid w:val="002901E2"/>
    <w:rsid w:val="00290235"/>
    <w:rsid w:val="002906A9"/>
    <w:rsid w:val="00290DCC"/>
    <w:rsid w:val="002912CB"/>
    <w:rsid w:val="002915A2"/>
    <w:rsid w:val="0029243F"/>
    <w:rsid w:val="00292B7F"/>
    <w:rsid w:val="002940EC"/>
    <w:rsid w:val="0029436C"/>
    <w:rsid w:val="002953FC"/>
    <w:rsid w:val="00296A1F"/>
    <w:rsid w:val="002A05FD"/>
    <w:rsid w:val="002A078D"/>
    <w:rsid w:val="002A0983"/>
    <w:rsid w:val="002A2651"/>
    <w:rsid w:val="002A4197"/>
    <w:rsid w:val="002A4703"/>
    <w:rsid w:val="002B060C"/>
    <w:rsid w:val="002B085C"/>
    <w:rsid w:val="002B2441"/>
    <w:rsid w:val="002B35AC"/>
    <w:rsid w:val="002B4778"/>
    <w:rsid w:val="002B541A"/>
    <w:rsid w:val="002B595B"/>
    <w:rsid w:val="002B5A65"/>
    <w:rsid w:val="002B7411"/>
    <w:rsid w:val="002C06B4"/>
    <w:rsid w:val="002C2E62"/>
    <w:rsid w:val="002C3A00"/>
    <w:rsid w:val="002C4AE3"/>
    <w:rsid w:val="002C5057"/>
    <w:rsid w:val="002C7E6D"/>
    <w:rsid w:val="002D0F16"/>
    <w:rsid w:val="002D3391"/>
    <w:rsid w:val="002D370A"/>
    <w:rsid w:val="002D51D7"/>
    <w:rsid w:val="002D590A"/>
    <w:rsid w:val="002E0B8B"/>
    <w:rsid w:val="002E17BD"/>
    <w:rsid w:val="002E1822"/>
    <w:rsid w:val="002E1EE5"/>
    <w:rsid w:val="002E2758"/>
    <w:rsid w:val="002E3741"/>
    <w:rsid w:val="002E4470"/>
    <w:rsid w:val="002E696D"/>
    <w:rsid w:val="002E6B23"/>
    <w:rsid w:val="002E6E8F"/>
    <w:rsid w:val="002E793D"/>
    <w:rsid w:val="002E7DD1"/>
    <w:rsid w:val="002F0C08"/>
    <w:rsid w:val="002F1B71"/>
    <w:rsid w:val="002F1D30"/>
    <w:rsid w:val="002F23BF"/>
    <w:rsid w:val="002F284A"/>
    <w:rsid w:val="002F6A4D"/>
    <w:rsid w:val="002F6D94"/>
    <w:rsid w:val="002F7E68"/>
    <w:rsid w:val="0030075B"/>
    <w:rsid w:val="00303744"/>
    <w:rsid w:val="003045C4"/>
    <w:rsid w:val="00307CEC"/>
    <w:rsid w:val="00310746"/>
    <w:rsid w:val="003122BD"/>
    <w:rsid w:val="00312AF8"/>
    <w:rsid w:val="00312CBC"/>
    <w:rsid w:val="0031349A"/>
    <w:rsid w:val="00314235"/>
    <w:rsid w:val="00314794"/>
    <w:rsid w:val="003155B3"/>
    <w:rsid w:val="003159E6"/>
    <w:rsid w:val="00315B81"/>
    <w:rsid w:val="00315CA8"/>
    <w:rsid w:val="00316204"/>
    <w:rsid w:val="00317266"/>
    <w:rsid w:val="00323232"/>
    <w:rsid w:val="003258C8"/>
    <w:rsid w:val="00325C9E"/>
    <w:rsid w:val="00326840"/>
    <w:rsid w:val="00326DEB"/>
    <w:rsid w:val="0032763E"/>
    <w:rsid w:val="00330308"/>
    <w:rsid w:val="0033157B"/>
    <w:rsid w:val="003326DF"/>
    <w:rsid w:val="00332D43"/>
    <w:rsid w:val="003348DC"/>
    <w:rsid w:val="003354E9"/>
    <w:rsid w:val="00336209"/>
    <w:rsid w:val="003364A4"/>
    <w:rsid w:val="003379E0"/>
    <w:rsid w:val="00337B05"/>
    <w:rsid w:val="0034092A"/>
    <w:rsid w:val="0034126A"/>
    <w:rsid w:val="00341370"/>
    <w:rsid w:val="003419B4"/>
    <w:rsid w:val="003423BD"/>
    <w:rsid w:val="00342B8F"/>
    <w:rsid w:val="00343BAC"/>
    <w:rsid w:val="0034555E"/>
    <w:rsid w:val="00347933"/>
    <w:rsid w:val="003479F3"/>
    <w:rsid w:val="00350D60"/>
    <w:rsid w:val="00350F32"/>
    <w:rsid w:val="00353773"/>
    <w:rsid w:val="0035487E"/>
    <w:rsid w:val="00355FE4"/>
    <w:rsid w:val="003565BC"/>
    <w:rsid w:val="003570BC"/>
    <w:rsid w:val="00360282"/>
    <w:rsid w:val="00361685"/>
    <w:rsid w:val="0036467A"/>
    <w:rsid w:val="00364F5C"/>
    <w:rsid w:val="003650AB"/>
    <w:rsid w:val="00366DAC"/>
    <w:rsid w:val="003679FB"/>
    <w:rsid w:val="00367F96"/>
    <w:rsid w:val="00370C12"/>
    <w:rsid w:val="00371FFD"/>
    <w:rsid w:val="0037273A"/>
    <w:rsid w:val="00374314"/>
    <w:rsid w:val="0037433E"/>
    <w:rsid w:val="00380257"/>
    <w:rsid w:val="00381062"/>
    <w:rsid w:val="0038135A"/>
    <w:rsid w:val="00384627"/>
    <w:rsid w:val="00384CFF"/>
    <w:rsid w:val="0038507D"/>
    <w:rsid w:val="00385BC1"/>
    <w:rsid w:val="00385FFA"/>
    <w:rsid w:val="00390250"/>
    <w:rsid w:val="0039120F"/>
    <w:rsid w:val="0039165B"/>
    <w:rsid w:val="00391D2E"/>
    <w:rsid w:val="003937C4"/>
    <w:rsid w:val="003945BC"/>
    <w:rsid w:val="00394EC3"/>
    <w:rsid w:val="00395BA3"/>
    <w:rsid w:val="00396255"/>
    <w:rsid w:val="00397672"/>
    <w:rsid w:val="003A0440"/>
    <w:rsid w:val="003A07C7"/>
    <w:rsid w:val="003A0E91"/>
    <w:rsid w:val="003A1184"/>
    <w:rsid w:val="003A1C87"/>
    <w:rsid w:val="003A245C"/>
    <w:rsid w:val="003A2E0D"/>
    <w:rsid w:val="003A444A"/>
    <w:rsid w:val="003A6840"/>
    <w:rsid w:val="003B0B08"/>
    <w:rsid w:val="003B16AE"/>
    <w:rsid w:val="003B2F9C"/>
    <w:rsid w:val="003B514C"/>
    <w:rsid w:val="003B521A"/>
    <w:rsid w:val="003B6E37"/>
    <w:rsid w:val="003B6FF6"/>
    <w:rsid w:val="003B70CC"/>
    <w:rsid w:val="003B7B08"/>
    <w:rsid w:val="003C04E9"/>
    <w:rsid w:val="003C0616"/>
    <w:rsid w:val="003C10C5"/>
    <w:rsid w:val="003C3332"/>
    <w:rsid w:val="003C4620"/>
    <w:rsid w:val="003C68AD"/>
    <w:rsid w:val="003D00B0"/>
    <w:rsid w:val="003D10D0"/>
    <w:rsid w:val="003D1136"/>
    <w:rsid w:val="003D166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3BC9"/>
    <w:rsid w:val="003E53AB"/>
    <w:rsid w:val="003E6494"/>
    <w:rsid w:val="003E6D2A"/>
    <w:rsid w:val="003E70B2"/>
    <w:rsid w:val="003E733D"/>
    <w:rsid w:val="003E7A95"/>
    <w:rsid w:val="003F06DA"/>
    <w:rsid w:val="003F214B"/>
    <w:rsid w:val="003F4371"/>
    <w:rsid w:val="003F6620"/>
    <w:rsid w:val="003F69C4"/>
    <w:rsid w:val="003F7BCA"/>
    <w:rsid w:val="00400F5B"/>
    <w:rsid w:val="0040292B"/>
    <w:rsid w:val="0040382D"/>
    <w:rsid w:val="00403898"/>
    <w:rsid w:val="00406C23"/>
    <w:rsid w:val="00407535"/>
    <w:rsid w:val="00407C92"/>
    <w:rsid w:val="004114A4"/>
    <w:rsid w:val="0041344C"/>
    <w:rsid w:val="004149C6"/>
    <w:rsid w:val="00415050"/>
    <w:rsid w:val="0041591F"/>
    <w:rsid w:val="00415F6F"/>
    <w:rsid w:val="00416015"/>
    <w:rsid w:val="004160A9"/>
    <w:rsid w:val="00416629"/>
    <w:rsid w:val="0041766E"/>
    <w:rsid w:val="00417850"/>
    <w:rsid w:val="00420A17"/>
    <w:rsid w:val="00421693"/>
    <w:rsid w:val="00423A47"/>
    <w:rsid w:val="00423BBF"/>
    <w:rsid w:val="00426F44"/>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B0A"/>
    <w:rsid w:val="00443EA3"/>
    <w:rsid w:val="004442C1"/>
    <w:rsid w:val="00444FBD"/>
    <w:rsid w:val="004459E1"/>
    <w:rsid w:val="00447C58"/>
    <w:rsid w:val="00447D0A"/>
    <w:rsid w:val="00447E11"/>
    <w:rsid w:val="00450527"/>
    <w:rsid w:val="004505EF"/>
    <w:rsid w:val="00450C80"/>
    <w:rsid w:val="004510FB"/>
    <w:rsid w:val="00451A17"/>
    <w:rsid w:val="00452F1B"/>
    <w:rsid w:val="00453A61"/>
    <w:rsid w:val="00455CF7"/>
    <w:rsid w:val="0045789F"/>
    <w:rsid w:val="00457D84"/>
    <w:rsid w:val="00463648"/>
    <w:rsid w:val="00463CD7"/>
    <w:rsid w:val="00464903"/>
    <w:rsid w:val="00464A27"/>
    <w:rsid w:val="00465B66"/>
    <w:rsid w:val="00466048"/>
    <w:rsid w:val="00467254"/>
    <w:rsid w:val="00467265"/>
    <w:rsid w:val="00467357"/>
    <w:rsid w:val="004673A0"/>
    <w:rsid w:val="00467FC2"/>
    <w:rsid w:val="004707A8"/>
    <w:rsid w:val="004710C2"/>
    <w:rsid w:val="004724F9"/>
    <w:rsid w:val="00473491"/>
    <w:rsid w:val="00474026"/>
    <w:rsid w:val="0047403C"/>
    <w:rsid w:val="00474829"/>
    <w:rsid w:val="004762B4"/>
    <w:rsid w:val="00476C43"/>
    <w:rsid w:val="004822D8"/>
    <w:rsid w:val="004828F2"/>
    <w:rsid w:val="00482EB8"/>
    <w:rsid w:val="00483EFA"/>
    <w:rsid w:val="004854D8"/>
    <w:rsid w:val="00485F67"/>
    <w:rsid w:val="00487244"/>
    <w:rsid w:val="004875C4"/>
    <w:rsid w:val="00490B9A"/>
    <w:rsid w:val="00493AA7"/>
    <w:rsid w:val="00493DC3"/>
    <w:rsid w:val="00494AEB"/>
    <w:rsid w:val="00494F00"/>
    <w:rsid w:val="00494F9C"/>
    <w:rsid w:val="004977C6"/>
    <w:rsid w:val="00497C43"/>
    <w:rsid w:val="004A0BC3"/>
    <w:rsid w:val="004A0FBA"/>
    <w:rsid w:val="004A2E53"/>
    <w:rsid w:val="004A4E14"/>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6779"/>
    <w:rsid w:val="004D6EF0"/>
    <w:rsid w:val="004E0532"/>
    <w:rsid w:val="004E0745"/>
    <w:rsid w:val="004E088C"/>
    <w:rsid w:val="004E0FDE"/>
    <w:rsid w:val="004E14AE"/>
    <w:rsid w:val="004E1A4C"/>
    <w:rsid w:val="004E2A89"/>
    <w:rsid w:val="004E34C8"/>
    <w:rsid w:val="004E45DD"/>
    <w:rsid w:val="004E51A7"/>
    <w:rsid w:val="004E654A"/>
    <w:rsid w:val="004E79C9"/>
    <w:rsid w:val="004F0889"/>
    <w:rsid w:val="004F0EB4"/>
    <w:rsid w:val="004F3023"/>
    <w:rsid w:val="004F462D"/>
    <w:rsid w:val="004F4A09"/>
    <w:rsid w:val="004F50B1"/>
    <w:rsid w:val="004F5179"/>
    <w:rsid w:val="004F57A8"/>
    <w:rsid w:val="004F59FE"/>
    <w:rsid w:val="004F7E48"/>
    <w:rsid w:val="00501297"/>
    <w:rsid w:val="005025C7"/>
    <w:rsid w:val="00502747"/>
    <w:rsid w:val="00502D37"/>
    <w:rsid w:val="00504768"/>
    <w:rsid w:val="0050675E"/>
    <w:rsid w:val="005067B6"/>
    <w:rsid w:val="00506A94"/>
    <w:rsid w:val="0051088D"/>
    <w:rsid w:val="00510A27"/>
    <w:rsid w:val="005122A2"/>
    <w:rsid w:val="0051275B"/>
    <w:rsid w:val="005129D4"/>
    <w:rsid w:val="0051305F"/>
    <w:rsid w:val="00513483"/>
    <w:rsid w:val="005157C9"/>
    <w:rsid w:val="00515D03"/>
    <w:rsid w:val="005169AD"/>
    <w:rsid w:val="00516A42"/>
    <w:rsid w:val="00516FC7"/>
    <w:rsid w:val="005177AE"/>
    <w:rsid w:val="00520A89"/>
    <w:rsid w:val="0052173A"/>
    <w:rsid w:val="00521CAE"/>
    <w:rsid w:val="005227C4"/>
    <w:rsid w:val="00522BBE"/>
    <w:rsid w:val="00523368"/>
    <w:rsid w:val="00524BB5"/>
    <w:rsid w:val="00527107"/>
    <w:rsid w:val="00527289"/>
    <w:rsid w:val="00531722"/>
    <w:rsid w:val="00531831"/>
    <w:rsid w:val="00532CF0"/>
    <w:rsid w:val="00534691"/>
    <w:rsid w:val="0053524C"/>
    <w:rsid w:val="0053638B"/>
    <w:rsid w:val="00536553"/>
    <w:rsid w:val="00537E21"/>
    <w:rsid w:val="00542156"/>
    <w:rsid w:val="00543201"/>
    <w:rsid w:val="0054369E"/>
    <w:rsid w:val="00544666"/>
    <w:rsid w:val="00544A15"/>
    <w:rsid w:val="00545D27"/>
    <w:rsid w:val="005478B7"/>
    <w:rsid w:val="005502B4"/>
    <w:rsid w:val="0055038B"/>
    <w:rsid w:val="00550877"/>
    <w:rsid w:val="00550F21"/>
    <w:rsid w:val="00554B1C"/>
    <w:rsid w:val="00555CC1"/>
    <w:rsid w:val="00555EC9"/>
    <w:rsid w:val="00561A24"/>
    <w:rsid w:val="00561A9F"/>
    <w:rsid w:val="005632E4"/>
    <w:rsid w:val="005641D7"/>
    <w:rsid w:val="00566A64"/>
    <w:rsid w:val="00570A05"/>
    <w:rsid w:val="005716B1"/>
    <w:rsid w:val="0057175E"/>
    <w:rsid w:val="00572320"/>
    <w:rsid w:val="00572A24"/>
    <w:rsid w:val="005747C2"/>
    <w:rsid w:val="00574AF5"/>
    <w:rsid w:val="00575A83"/>
    <w:rsid w:val="00576C15"/>
    <w:rsid w:val="00576D59"/>
    <w:rsid w:val="00576DB5"/>
    <w:rsid w:val="0057741E"/>
    <w:rsid w:val="00577903"/>
    <w:rsid w:val="00577C8E"/>
    <w:rsid w:val="00577CB5"/>
    <w:rsid w:val="00580EAD"/>
    <w:rsid w:val="005810E9"/>
    <w:rsid w:val="005820DD"/>
    <w:rsid w:val="00582B6A"/>
    <w:rsid w:val="005842E0"/>
    <w:rsid w:val="00585AA7"/>
    <w:rsid w:val="005860FC"/>
    <w:rsid w:val="0058645E"/>
    <w:rsid w:val="00586E38"/>
    <w:rsid w:val="005874C2"/>
    <w:rsid w:val="0058753C"/>
    <w:rsid w:val="00587CDF"/>
    <w:rsid w:val="005904CF"/>
    <w:rsid w:val="00590C34"/>
    <w:rsid w:val="005919AC"/>
    <w:rsid w:val="005931B9"/>
    <w:rsid w:val="00593AE9"/>
    <w:rsid w:val="00593E05"/>
    <w:rsid w:val="00595DE5"/>
    <w:rsid w:val="00596449"/>
    <w:rsid w:val="005A06EC"/>
    <w:rsid w:val="005A0767"/>
    <w:rsid w:val="005A1B48"/>
    <w:rsid w:val="005A2E9D"/>
    <w:rsid w:val="005A3D6B"/>
    <w:rsid w:val="005A3F63"/>
    <w:rsid w:val="005A4D19"/>
    <w:rsid w:val="005A4EAD"/>
    <w:rsid w:val="005A6EB8"/>
    <w:rsid w:val="005A7476"/>
    <w:rsid w:val="005A7744"/>
    <w:rsid w:val="005A7B0F"/>
    <w:rsid w:val="005B035B"/>
    <w:rsid w:val="005B1FC3"/>
    <w:rsid w:val="005B2E57"/>
    <w:rsid w:val="005B56DB"/>
    <w:rsid w:val="005B6BE6"/>
    <w:rsid w:val="005B6F13"/>
    <w:rsid w:val="005C259C"/>
    <w:rsid w:val="005C4137"/>
    <w:rsid w:val="005C44A6"/>
    <w:rsid w:val="005C5E19"/>
    <w:rsid w:val="005C64D7"/>
    <w:rsid w:val="005C687A"/>
    <w:rsid w:val="005D0136"/>
    <w:rsid w:val="005D08E7"/>
    <w:rsid w:val="005D0DD1"/>
    <w:rsid w:val="005D0DD3"/>
    <w:rsid w:val="005D3C20"/>
    <w:rsid w:val="005D5A12"/>
    <w:rsid w:val="005D6A82"/>
    <w:rsid w:val="005D6C41"/>
    <w:rsid w:val="005D6D5F"/>
    <w:rsid w:val="005D70D1"/>
    <w:rsid w:val="005E12EF"/>
    <w:rsid w:val="005E1FC2"/>
    <w:rsid w:val="005E36AF"/>
    <w:rsid w:val="005E4869"/>
    <w:rsid w:val="005E5215"/>
    <w:rsid w:val="005E70B7"/>
    <w:rsid w:val="005E7A9C"/>
    <w:rsid w:val="005F1213"/>
    <w:rsid w:val="005F1750"/>
    <w:rsid w:val="005F1A7C"/>
    <w:rsid w:val="005F1BA0"/>
    <w:rsid w:val="005F1F62"/>
    <w:rsid w:val="005F26A1"/>
    <w:rsid w:val="005F3988"/>
    <w:rsid w:val="005F3B3E"/>
    <w:rsid w:val="005F5B71"/>
    <w:rsid w:val="005F5D7B"/>
    <w:rsid w:val="005F6623"/>
    <w:rsid w:val="005F7A8E"/>
    <w:rsid w:val="006005A4"/>
    <w:rsid w:val="006010A9"/>
    <w:rsid w:val="006021D6"/>
    <w:rsid w:val="00602BA8"/>
    <w:rsid w:val="00603ED8"/>
    <w:rsid w:val="00604535"/>
    <w:rsid w:val="0060584B"/>
    <w:rsid w:val="0061003F"/>
    <w:rsid w:val="00611D3A"/>
    <w:rsid w:val="0061210A"/>
    <w:rsid w:val="006125FA"/>
    <w:rsid w:val="00612F26"/>
    <w:rsid w:val="006141C3"/>
    <w:rsid w:val="00614481"/>
    <w:rsid w:val="00615751"/>
    <w:rsid w:val="00615AF3"/>
    <w:rsid w:val="00616EE7"/>
    <w:rsid w:val="00617F3C"/>
    <w:rsid w:val="006206C5"/>
    <w:rsid w:val="006235E0"/>
    <w:rsid w:val="00624DA9"/>
    <w:rsid w:val="0062686C"/>
    <w:rsid w:val="00626C8A"/>
    <w:rsid w:val="006302FF"/>
    <w:rsid w:val="0063072A"/>
    <w:rsid w:val="006319D7"/>
    <w:rsid w:val="00632448"/>
    <w:rsid w:val="006352E2"/>
    <w:rsid w:val="00636A87"/>
    <w:rsid w:val="00636B91"/>
    <w:rsid w:val="00636B95"/>
    <w:rsid w:val="00637BA9"/>
    <w:rsid w:val="00640711"/>
    <w:rsid w:val="00641818"/>
    <w:rsid w:val="006421F0"/>
    <w:rsid w:val="00642A2C"/>
    <w:rsid w:val="00643BE9"/>
    <w:rsid w:val="00644F8E"/>
    <w:rsid w:val="00645FEF"/>
    <w:rsid w:val="0064764A"/>
    <w:rsid w:val="00650F77"/>
    <w:rsid w:val="00651EF7"/>
    <w:rsid w:val="00652383"/>
    <w:rsid w:val="00652A7F"/>
    <w:rsid w:val="00652ADF"/>
    <w:rsid w:val="00653881"/>
    <w:rsid w:val="00654A40"/>
    <w:rsid w:val="00654CB2"/>
    <w:rsid w:val="006562F2"/>
    <w:rsid w:val="0065688B"/>
    <w:rsid w:val="00656D80"/>
    <w:rsid w:val="00661CAC"/>
    <w:rsid w:val="00662749"/>
    <w:rsid w:val="00662E2B"/>
    <w:rsid w:val="006638A1"/>
    <w:rsid w:val="00663D12"/>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0BEB"/>
    <w:rsid w:val="006826D7"/>
    <w:rsid w:val="006827A8"/>
    <w:rsid w:val="00682E02"/>
    <w:rsid w:val="0068320A"/>
    <w:rsid w:val="006861AF"/>
    <w:rsid w:val="00687A80"/>
    <w:rsid w:val="00687F33"/>
    <w:rsid w:val="00690090"/>
    <w:rsid w:val="00690344"/>
    <w:rsid w:val="006939DE"/>
    <w:rsid w:val="00693AFC"/>
    <w:rsid w:val="006A034F"/>
    <w:rsid w:val="006A14D0"/>
    <w:rsid w:val="006A2B3B"/>
    <w:rsid w:val="006A5311"/>
    <w:rsid w:val="006A644B"/>
    <w:rsid w:val="006A69D7"/>
    <w:rsid w:val="006A6F67"/>
    <w:rsid w:val="006B1A3B"/>
    <w:rsid w:val="006B393B"/>
    <w:rsid w:val="006B3DF6"/>
    <w:rsid w:val="006B4676"/>
    <w:rsid w:val="006B6D14"/>
    <w:rsid w:val="006B76D2"/>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71BC"/>
    <w:rsid w:val="006E7BF1"/>
    <w:rsid w:val="006F0621"/>
    <w:rsid w:val="006F1932"/>
    <w:rsid w:val="006F19D8"/>
    <w:rsid w:val="006F2DD2"/>
    <w:rsid w:val="006F3B33"/>
    <w:rsid w:val="006F3EC2"/>
    <w:rsid w:val="006F520A"/>
    <w:rsid w:val="006F6A2E"/>
    <w:rsid w:val="006F7947"/>
    <w:rsid w:val="00700491"/>
    <w:rsid w:val="0070049F"/>
    <w:rsid w:val="0070226B"/>
    <w:rsid w:val="007027E9"/>
    <w:rsid w:val="00702C3C"/>
    <w:rsid w:val="00703AD7"/>
    <w:rsid w:val="007045AA"/>
    <w:rsid w:val="007066AA"/>
    <w:rsid w:val="00706A67"/>
    <w:rsid w:val="00707724"/>
    <w:rsid w:val="0071050A"/>
    <w:rsid w:val="007110AD"/>
    <w:rsid w:val="0071182C"/>
    <w:rsid w:val="00711AF7"/>
    <w:rsid w:val="00712308"/>
    <w:rsid w:val="00713287"/>
    <w:rsid w:val="00714315"/>
    <w:rsid w:val="007150BB"/>
    <w:rsid w:val="00715BF4"/>
    <w:rsid w:val="00716341"/>
    <w:rsid w:val="007206AE"/>
    <w:rsid w:val="00720768"/>
    <w:rsid w:val="00722403"/>
    <w:rsid w:val="00723472"/>
    <w:rsid w:val="007239D1"/>
    <w:rsid w:val="007264A6"/>
    <w:rsid w:val="0073068E"/>
    <w:rsid w:val="007308AF"/>
    <w:rsid w:val="00730B60"/>
    <w:rsid w:val="00730BD6"/>
    <w:rsid w:val="00732ACF"/>
    <w:rsid w:val="00735186"/>
    <w:rsid w:val="007374EC"/>
    <w:rsid w:val="00737825"/>
    <w:rsid w:val="00737FB8"/>
    <w:rsid w:val="00740B80"/>
    <w:rsid w:val="00742362"/>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493D"/>
    <w:rsid w:val="00754C21"/>
    <w:rsid w:val="00760A14"/>
    <w:rsid w:val="007627A2"/>
    <w:rsid w:val="00762880"/>
    <w:rsid w:val="00763D39"/>
    <w:rsid w:val="007640FD"/>
    <w:rsid w:val="00764426"/>
    <w:rsid w:val="00764B33"/>
    <w:rsid w:val="0076516F"/>
    <w:rsid w:val="00765979"/>
    <w:rsid w:val="00765AD6"/>
    <w:rsid w:val="00766F77"/>
    <w:rsid w:val="007674C1"/>
    <w:rsid w:val="00767728"/>
    <w:rsid w:val="00771F02"/>
    <w:rsid w:val="00772D8C"/>
    <w:rsid w:val="00774353"/>
    <w:rsid w:val="00774CBD"/>
    <w:rsid w:val="00775D15"/>
    <w:rsid w:val="0077670A"/>
    <w:rsid w:val="00780389"/>
    <w:rsid w:val="00781B2A"/>
    <w:rsid w:val="00781E1E"/>
    <w:rsid w:val="00782FEB"/>
    <w:rsid w:val="00783B6B"/>
    <w:rsid w:val="00784E0E"/>
    <w:rsid w:val="00785EE1"/>
    <w:rsid w:val="00786ABC"/>
    <w:rsid w:val="0078796D"/>
    <w:rsid w:val="00790234"/>
    <w:rsid w:val="00792C54"/>
    <w:rsid w:val="00795E83"/>
    <w:rsid w:val="00797068"/>
    <w:rsid w:val="007A016D"/>
    <w:rsid w:val="007A1D01"/>
    <w:rsid w:val="007A381C"/>
    <w:rsid w:val="007A4218"/>
    <w:rsid w:val="007A4EFC"/>
    <w:rsid w:val="007B0E82"/>
    <w:rsid w:val="007B1366"/>
    <w:rsid w:val="007B3DAF"/>
    <w:rsid w:val="007B433F"/>
    <w:rsid w:val="007B47B2"/>
    <w:rsid w:val="007B48D0"/>
    <w:rsid w:val="007B4EC8"/>
    <w:rsid w:val="007B5DB0"/>
    <w:rsid w:val="007B6FB6"/>
    <w:rsid w:val="007C177E"/>
    <w:rsid w:val="007C238D"/>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F03D8"/>
    <w:rsid w:val="007F089A"/>
    <w:rsid w:val="007F2659"/>
    <w:rsid w:val="007F2CFF"/>
    <w:rsid w:val="007F31A5"/>
    <w:rsid w:val="007F6122"/>
    <w:rsid w:val="007F6578"/>
    <w:rsid w:val="007F6932"/>
    <w:rsid w:val="007F74DA"/>
    <w:rsid w:val="007F7FDC"/>
    <w:rsid w:val="0080000D"/>
    <w:rsid w:val="00800584"/>
    <w:rsid w:val="0080077E"/>
    <w:rsid w:val="00800AF0"/>
    <w:rsid w:val="00801FC9"/>
    <w:rsid w:val="008021D2"/>
    <w:rsid w:val="00802931"/>
    <w:rsid w:val="008031A7"/>
    <w:rsid w:val="00803600"/>
    <w:rsid w:val="008058E3"/>
    <w:rsid w:val="00806830"/>
    <w:rsid w:val="008113A5"/>
    <w:rsid w:val="00812AC9"/>
    <w:rsid w:val="00812BAB"/>
    <w:rsid w:val="0081303D"/>
    <w:rsid w:val="008134C7"/>
    <w:rsid w:val="0081359F"/>
    <w:rsid w:val="008137AD"/>
    <w:rsid w:val="00814BDF"/>
    <w:rsid w:val="00815E75"/>
    <w:rsid w:val="00815E77"/>
    <w:rsid w:val="008172E2"/>
    <w:rsid w:val="008205E1"/>
    <w:rsid w:val="008214DA"/>
    <w:rsid w:val="00821F2B"/>
    <w:rsid w:val="0082507C"/>
    <w:rsid w:val="008273FD"/>
    <w:rsid w:val="008276FA"/>
    <w:rsid w:val="00831BAE"/>
    <w:rsid w:val="00831EC6"/>
    <w:rsid w:val="008323B8"/>
    <w:rsid w:val="00832662"/>
    <w:rsid w:val="00832977"/>
    <w:rsid w:val="00837E08"/>
    <w:rsid w:val="00841138"/>
    <w:rsid w:val="00841EFB"/>
    <w:rsid w:val="00843F86"/>
    <w:rsid w:val="0084405F"/>
    <w:rsid w:val="008459F6"/>
    <w:rsid w:val="00845EC3"/>
    <w:rsid w:val="0084760C"/>
    <w:rsid w:val="008479B6"/>
    <w:rsid w:val="008505C1"/>
    <w:rsid w:val="0085202D"/>
    <w:rsid w:val="0085411F"/>
    <w:rsid w:val="008555B2"/>
    <w:rsid w:val="0085716A"/>
    <w:rsid w:val="008573F1"/>
    <w:rsid w:val="0085783E"/>
    <w:rsid w:val="00861447"/>
    <w:rsid w:val="008630EA"/>
    <w:rsid w:val="0086323F"/>
    <w:rsid w:val="00863329"/>
    <w:rsid w:val="0086344F"/>
    <w:rsid w:val="00863F10"/>
    <w:rsid w:val="0086525E"/>
    <w:rsid w:val="0086573E"/>
    <w:rsid w:val="00866055"/>
    <w:rsid w:val="008662E1"/>
    <w:rsid w:val="0086771B"/>
    <w:rsid w:val="00872F63"/>
    <w:rsid w:val="00873223"/>
    <w:rsid w:val="008770D6"/>
    <w:rsid w:val="0088059F"/>
    <w:rsid w:val="008809F8"/>
    <w:rsid w:val="00880BAB"/>
    <w:rsid w:val="00880C5E"/>
    <w:rsid w:val="0088120C"/>
    <w:rsid w:val="00886390"/>
    <w:rsid w:val="008863A9"/>
    <w:rsid w:val="00887DB6"/>
    <w:rsid w:val="00887FFD"/>
    <w:rsid w:val="00890E59"/>
    <w:rsid w:val="00891501"/>
    <w:rsid w:val="008918E8"/>
    <w:rsid w:val="00891C57"/>
    <w:rsid w:val="00891F43"/>
    <w:rsid w:val="00896629"/>
    <w:rsid w:val="008972F8"/>
    <w:rsid w:val="00897D20"/>
    <w:rsid w:val="008A19BF"/>
    <w:rsid w:val="008A1CF5"/>
    <w:rsid w:val="008A2886"/>
    <w:rsid w:val="008A36B5"/>
    <w:rsid w:val="008A4BB6"/>
    <w:rsid w:val="008A7CFC"/>
    <w:rsid w:val="008B1995"/>
    <w:rsid w:val="008B288A"/>
    <w:rsid w:val="008B2FA9"/>
    <w:rsid w:val="008B636E"/>
    <w:rsid w:val="008B6A0B"/>
    <w:rsid w:val="008B7673"/>
    <w:rsid w:val="008B7691"/>
    <w:rsid w:val="008B7787"/>
    <w:rsid w:val="008C0636"/>
    <w:rsid w:val="008C0F06"/>
    <w:rsid w:val="008C104D"/>
    <w:rsid w:val="008C1AD8"/>
    <w:rsid w:val="008C20CE"/>
    <w:rsid w:val="008C3F7D"/>
    <w:rsid w:val="008C4D67"/>
    <w:rsid w:val="008C5087"/>
    <w:rsid w:val="008C5DF6"/>
    <w:rsid w:val="008C646E"/>
    <w:rsid w:val="008C69B0"/>
    <w:rsid w:val="008C735E"/>
    <w:rsid w:val="008D0EEA"/>
    <w:rsid w:val="008D2AE0"/>
    <w:rsid w:val="008D4428"/>
    <w:rsid w:val="008D6727"/>
    <w:rsid w:val="008D6A90"/>
    <w:rsid w:val="008D71A1"/>
    <w:rsid w:val="008E0562"/>
    <w:rsid w:val="008E31F7"/>
    <w:rsid w:val="008E3F8D"/>
    <w:rsid w:val="008E4AD8"/>
    <w:rsid w:val="008E5B83"/>
    <w:rsid w:val="008E6B6D"/>
    <w:rsid w:val="008E6CFA"/>
    <w:rsid w:val="008E7259"/>
    <w:rsid w:val="008F115F"/>
    <w:rsid w:val="008F18CA"/>
    <w:rsid w:val="008F3E66"/>
    <w:rsid w:val="008F3FD5"/>
    <w:rsid w:val="008F55CD"/>
    <w:rsid w:val="008F596D"/>
    <w:rsid w:val="008F6889"/>
    <w:rsid w:val="008F6A6C"/>
    <w:rsid w:val="008F7485"/>
    <w:rsid w:val="009001D9"/>
    <w:rsid w:val="00900ABB"/>
    <w:rsid w:val="00901640"/>
    <w:rsid w:val="00901762"/>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5329"/>
    <w:rsid w:val="00916A59"/>
    <w:rsid w:val="0091777E"/>
    <w:rsid w:val="00917832"/>
    <w:rsid w:val="00917BB2"/>
    <w:rsid w:val="00920745"/>
    <w:rsid w:val="00920AE5"/>
    <w:rsid w:val="00922079"/>
    <w:rsid w:val="00923B41"/>
    <w:rsid w:val="00923E24"/>
    <w:rsid w:val="00924656"/>
    <w:rsid w:val="009248AA"/>
    <w:rsid w:val="00926016"/>
    <w:rsid w:val="00927224"/>
    <w:rsid w:val="00930A38"/>
    <w:rsid w:val="009326CC"/>
    <w:rsid w:val="00932B01"/>
    <w:rsid w:val="00932F5C"/>
    <w:rsid w:val="00932FAB"/>
    <w:rsid w:val="00933787"/>
    <w:rsid w:val="0093440E"/>
    <w:rsid w:val="00934CED"/>
    <w:rsid w:val="009352AD"/>
    <w:rsid w:val="00935B55"/>
    <w:rsid w:val="009373C7"/>
    <w:rsid w:val="009402B1"/>
    <w:rsid w:val="00940B31"/>
    <w:rsid w:val="00941621"/>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842"/>
    <w:rsid w:val="00964D53"/>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CB1"/>
    <w:rsid w:val="0098227F"/>
    <w:rsid w:val="00982D4F"/>
    <w:rsid w:val="0098304C"/>
    <w:rsid w:val="0098367A"/>
    <w:rsid w:val="00984D84"/>
    <w:rsid w:val="009856DE"/>
    <w:rsid w:val="009861FE"/>
    <w:rsid w:val="0098649C"/>
    <w:rsid w:val="009875EB"/>
    <w:rsid w:val="00992157"/>
    <w:rsid w:val="009945B5"/>
    <w:rsid w:val="00997976"/>
    <w:rsid w:val="009A0AA1"/>
    <w:rsid w:val="009A1CA5"/>
    <w:rsid w:val="009A2168"/>
    <w:rsid w:val="009B1EAF"/>
    <w:rsid w:val="009B32AA"/>
    <w:rsid w:val="009B386F"/>
    <w:rsid w:val="009B4CB0"/>
    <w:rsid w:val="009B517C"/>
    <w:rsid w:val="009B5547"/>
    <w:rsid w:val="009B5861"/>
    <w:rsid w:val="009B5AA7"/>
    <w:rsid w:val="009B6123"/>
    <w:rsid w:val="009B7BAF"/>
    <w:rsid w:val="009C3D68"/>
    <w:rsid w:val="009C4379"/>
    <w:rsid w:val="009C452B"/>
    <w:rsid w:val="009C503C"/>
    <w:rsid w:val="009C5EA7"/>
    <w:rsid w:val="009C6E32"/>
    <w:rsid w:val="009C78EB"/>
    <w:rsid w:val="009D0F67"/>
    <w:rsid w:val="009D12C8"/>
    <w:rsid w:val="009D1F6B"/>
    <w:rsid w:val="009D3EAC"/>
    <w:rsid w:val="009D50A0"/>
    <w:rsid w:val="009D5512"/>
    <w:rsid w:val="009D58A1"/>
    <w:rsid w:val="009D5B05"/>
    <w:rsid w:val="009D5D69"/>
    <w:rsid w:val="009D6AB7"/>
    <w:rsid w:val="009E0A01"/>
    <w:rsid w:val="009E34FB"/>
    <w:rsid w:val="009E3548"/>
    <w:rsid w:val="009E45A9"/>
    <w:rsid w:val="009E5CFB"/>
    <w:rsid w:val="009E6E4D"/>
    <w:rsid w:val="009E713F"/>
    <w:rsid w:val="009F089D"/>
    <w:rsid w:val="009F265C"/>
    <w:rsid w:val="009F2D6C"/>
    <w:rsid w:val="009F45B3"/>
    <w:rsid w:val="009F47A2"/>
    <w:rsid w:val="009F4989"/>
    <w:rsid w:val="009F59CC"/>
    <w:rsid w:val="00A000E4"/>
    <w:rsid w:val="00A023C0"/>
    <w:rsid w:val="00A04CAB"/>
    <w:rsid w:val="00A04D77"/>
    <w:rsid w:val="00A04E07"/>
    <w:rsid w:val="00A055A3"/>
    <w:rsid w:val="00A0667B"/>
    <w:rsid w:val="00A068FF"/>
    <w:rsid w:val="00A07766"/>
    <w:rsid w:val="00A077F8"/>
    <w:rsid w:val="00A10E3E"/>
    <w:rsid w:val="00A13944"/>
    <w:rsid w:val="00A148A8"/>
    <w:rsid w:val="00A14E79"/>
    <w:rsid w:val="00A15682"/>
    <w:rsid w:val="00A16057"/>
    <w:rsid w:val="00A16F3D"/>
    <w:rsid w:val="00A17093"/>
    <w:rsid w:val="00A179B1"/>
    <w:rsid w:val="00A17BE1"/>
    <w:rsid w:val="00A17E0C"/>
    <w:rsid w:val="00A214AF"/>
    <w:rsid w:val="00A21860"/>
    <w:rsid w:val="00A24D5E"/>
    <w:rsid w:val="00A25EEF"/>
    <w:rsid w:val="00A26114"/>
    <w:rsid w:val="00A32B2D"/>
    <w:rsid w:val="00A342D3"/>
    <w:rsid w:val="00A3445E"/>
    <w:rsid w:val="00A3460F"/>
    <w:rsid w:val="00A34A38"/>
    <w:rsid w:val="00A36803"/>
    <w:rsid w:val="00A3732C"/>
    <w:rsid w:val="00A4269A"/>
    <w:rsid w:val="00A43642"/>
    <w:rsid w:val="00A43B96"/>
    <w:rsid w:val="00A452E1"/>
    <w:rsid w:val="00A50BE9"/>
    <w:rsid w:val="00A54177"/>
    <w:rsid w:val="00A63DD5"/>
    <w:rsid w:val="00A650AB"/>
    <w:rsid w:val="00A656D0"/>
    <w:rsid w:val="00A6578B"/>
    <w:rsid w:val="00A65F3C"/>
    <w:rsid w:val="00A6615D"/>
    <w:rsid w:val="00A667FF"/>
    <w:rsid w:val="00A672AF"/>
    <w:rsid w:val="00A677C4"/>
    <w:rsid w:val="00A70334"/>
    <w:rsid w:val="00A7048E"/>
    <w:rsid w:val="00A7420E"/>
    <w:rsid w:val="00A74F08"/>
    <w:rsid w:val="00A75BD8"/>
    <w:rsid w:val="00A7688F"/>
    <w:rsid w:val="00A76C52"/>
    <w:rsid w:val="00A774AE"/>
    <w:rsid w:val="00A83266"/>
    <w:rsid w:val="00A847B0"/>
    <w:rsid w:val="00A85157"/>
    <w:rsid w:val="00A863FA"/>
    <w:rsid w:val="00A86D88"/>
    <w:rsid w:val="00A962B1"/>
    <w:rsid w:val="00A97E06"/>
    <w:rsid w:val="00A97FE6"/>
    <w:rsid w:val="00AA082E"/>
    <w:rsid w:val="00AA0AC2"/>
    <w:rsid w:val="00AA0FB2"/>
    <w:rsid w:val="00AA47C3"/>
    <w:rsid w:val="00AA6112"/>
    <w:rsid w:val="00AA693C"/>
    <w:rsid w:val="00AA7356"/>
    <w:rsid w:val="00AB028E"/>
    <w:rsid w:val="00AB2343"/>
    <w:rsid w:val="00AB25FC"/>
    <w:rsid w:val="00AB4191"/>
    <w:rsid w:val="00AB44B5"/>
    <w:rsid w:val="00AB4970"/>
    <w:rsid w:val="00AB4DA2"/>
    <w:rsid w:val="00AB5F23"/>
    <w:rsid w:val="00AB6A72"/>
    <w:rsid w:val="00AB6B2B"/>
    <w:rsid w:val="00AB7C0F"/>
    <w:rsid w:val="00AC0FDE"/>
    <w:rsid w:val="00AC21A4"/>
    <w:rsid w:val="00AC35FB"/>
    <w:rsid w:val="00AC5A0A"/>
    <w:rsid w:val="00AC749A"/>
    <w:rsid w:val="00AC74AA"/>
    <w:rsid w:val="00AD2025"/>
    <w:rsid w:val="00AD2463"/>
    <w:rsid w:val="00AD2DBE"/>
    <w:rsid w:val="00AD695F"/>
    <w:rsid w:val="00AD7422"/>
    <w:rsid w:val="00AD7729"/>
    <w:rsid w:val="00AE017A"/>
    <w:rsid w:val="00AE0850"/>
    <w:rsid w:val="00AE1330"/>
    <w:rsid w:val="00AE168C"/>
    <w:rsid w:val="00AE1920"/>
    <w:rsid w:val="00AE207C"/>
    <w:rsid w:val="00AE2621"/>
    <w:rsid w:val="00AE4970"/>
    <w:rsid w:val="00AE497C"/>
    <w:rsid w:val="00AE6186"/>
    <w:rsid w:val="00AE6822"/>
    <w:rsid w:val="00AE7766"/>
    <w:rsid w:val="00AE776A"/>
    <w:rsid w:val="00AF09A0"/>
    <w:rsid w:val="00AF2F16"/>
    <w:rsid w:val="00AF3DB4"/>
    <w:rsid w:val="00AF4046"/>
    <w:rsid w:val="00AF5E3A"/>
    <w:rsid w:val="00AF74C3"/>
    <w:rsid w:val="00B00DC1"/>
    <w:rsid w:val="00B023E1"/>
    <w:rsid w:val="00B03384"/>
    <w:rsid w:val="00B03F1F"/>
    <w:rsid w:val="00B0480F"/>
    <w:rsid w:val="00B04C8B"/>
    <w:rsid w:val="00B06EDA"/>
    <w:rsid w:val="00B102A2"/>
    <w:rsid w:val="00B11098"/>
    <w:rsid w:val="00B112BA"/>
    <w:rsid w:val="00B1154D"/>
    <w:rsid w:val="00B13C9D"/>
    <w:rsid w:val="00B13F4C"/>
    <w:rsid w:val="00B1475A"/>
    <w:rsid w:val="00B1513C"/>
    <w:rsid w:val="00B15CE3"/>
    <w:rsid w:val="00B169B8"/>
    <w:rsid w:val="00B1766A"/>
    <w:rsid w:val="00B177CC"/>
    <w:rsid w:val="00B17D1D"/>
    <w:rsid w:val="00B206B5"/>
    <w:rsid w:val="00B218BC"/>
    <w:rsid w:val="00B25A94"/>
    <w:rsid w:val="00B25F10"/>
    <w:rsid w:val="00B26657"/>
    <w:rsid w:val="00B2666A"/>
    <w:rsid w:val="00B26DFF"/>
    <w:rsid w:val="00B27081"/>
    <w:rsid w:val="00B279AF"/>
    <w:rsid w:val="00B27F10"/>
    <w:rsid w:val="00B308DB"/>
    <w:rsid w:val="00B30916"/>
    <w:rsid w:val="00B3097A"/>
    <w:rsid w:val="00B309D0"/>
    <w:rsid w:val="00B30CBE"/>
    <w:rsid w:val="00B3344E"/>
    <w:rsid w:val="00B34780"/>
    <w:rsid w:val="00B34D2D"/>
    <w:rsid w:val="00B42F80"/>
    <w:rsid w:val="00B43701"/>
    <w:rsid w:val="00B43C57"/>
    <w:rsid w:val="00B45FCE"/>
    <w:rsid w:val="00B47449"/>
    <w:rsid w:val="00B474E3"/>
    <w:rsid w:val="00B5201C"/>
    <w:rsid w:val="00B53E4F"/>
    <w:rsid w:val="00B5436F"/>
    <w:rsid w:val="00B54659"/>
    <w:rsid w:val="00B559EF"/>
    <w:rsid w:val="00B566C8"/>
    <w:rsid w:val="00B60907"/>
    <w:rsid w:val="00B60D8A"/>
    <w:rsid w:val="00B64DDE"/>
    <w:rsid w:val="00B657C8"/>
    <w:rsid w:val="00B67160"/>
    <w:rsid w:val="00B714EA"/>
    <w:rsid w:val="00B72A56"/>
    <w:rsid w:val="00B7376D"/>
    <w:rsid w:val="00B76629"/>
    <w:rsid w:val="00B77245"/>
    <w:rsid w:val="00B774D9"/>
    <w:rsid w:val="00B80221"/>
    <w:rsid w:val="00B8131A"/>
    <w:rsid w:val="00B82CD1"/>
    <w:rsid w:val="00B848B5"/>
    <w:rsid w:val="00B8520F"/>
    <w:rsid w:val="00B869C2"/>
    <w:rsid w:val="00B876CC"/>
    <w:rsid w:val="00B921D4"/>
    <w:rsid w:val="00B93CFB"/>
    <w:rsid w:val="00B96EF2"/>
    <w:rsid w:val="00B97F66"/>
    <w:rsid w:val="00BA0388"/>
    <w:rsid w:val="00BA1A18"/>
    <w:rsid w:val="00BA3A50"/>
    <w:rsid w:val="00BA5354"/>
    <w:rsid w:val="00BA7C9C"/>
    <w:rsid w:val="00BA7D8B"/>
    <w:rsid w:val="00BA7E85"/>
    <w:rsid w:val="00BB05A7"/>
    <w:rsid w:val="00BB0ACA"/>
    <w:rsid w:val="00BB1575"/>
    <w:rsid w:val="00BB3230"/>
    <w:rsid w:val="00BB32BA"/>
    <w:rsid w:val="00BB400C"/>
    <w:rsid w:val="00BB64AF"/>
    <w:rsid w:val="00BB7172"/>
    <w:rsid w:val="00BB7212"/>
    <w:rsid w:val="00BC0F48"/>
    <w:rsid w:val="00BC1BF3"/>
    <w:rsid w:val="00BC276D"/>
    <w:rsid w:val="00BC28A8"/>
    <w:rsid w:val="00BC5CAD"/>
    <w:rsid w:val="00BD03A6"/>
    <w:rsid w:val="00BD06FF"/>
    <w:rsid w:val="00BD1E2B"/>
    <w:rsid w:val="00BD2E39"/>
    <w:rsid w:val="00BD4EA5"/>
    <w:rsid w:val="00BD7403"/>
    <w:rsid w:val="00BE0C80"/>
    <w:rsid w:val="00BE10A1"/>
    <w:rsid w:val="00BE1A7E"/>
    <w:rsid w:val="00BE1B26"/>
    <w:rsid w:val="00BE28B6"/>
    <w:rsid w:val="00BE2A00"/>
    <w:rsid w:val="00BE32CE"/>
    <w:rsid w:val="00BE361E"/>
    <w:rsid w:val="00BE3A09"/>
    <w:rsid w:val="00BE3D42"/>
    <w:rsid w:val="00BE3F4F"/>
    <w:rsid w:val="00BE3FEF"/>
    <w:rsid w:val="00BE42A2"/>
    <w:rsid w:val="00BE4EF8"/>
    <w:rsid w:val="00BE68B1"/>
    <w:rsid w:val="00BE6A0A"/>
    <w:rsid w:val="00BE6B9B"/>
    <w:rsid w:val="00BE6DC3"/>
    <w:rsid w:val="00BE764C"/>
    <w:rsid w:val="00BE7F2C"/>
    <w:rsid w:val="00BF07B8"/>
    <w:rsid w:val="00BF1212"/>
    <w:rsid w:val="00BF1E21"/>
    <w:rsid w:val="00BF2055"/>
    <w:rsid w:val="00BF2E2D"/>
    <w:rsid w:val="00BF3227"/>
    <w:rsid w:val="00BF45F5"/>
    <w:rsid w:val="00BF5624"/>
    <w:rsid w:val="00BF68ED"/>
    <w:rsid w:val="00BF6FFF"/>
    <w:rsid w:val="00C01824"/>
    <w:rsid w:val="00C023DA"/>
    <w:rsid w:val="00C02BAC"/>
    <w:rsid w:val="00C03476"/>
    <w:rsid w:val="00C043C7"/>
    <w:rsid w:val="00C043D9"/>
    <w:rsid w:val="00C0520E"/>
    <w:rsid w:val="00C05BB7"/>
    <w:rsid w:val="00C06F2A"/>
    <w:rsid w:val="00C07934"/>
    <w:rsid w:val="00C10CE8"/>
    <w:rsid w:val="00C1148B"/>
    <w:rsid w:val="00C12116"/>
    <w:rsid w:val="00C13C15"/>
    <w:rsid w:val="00C1408F"/>
    <w:rsid w:val="00C149BE"/>
    <w:rsid w:val="00C155C9"/>
    <w:rsid w:val="00C1617B"/>
    <w:rsid w:val="00C20E8C"/>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41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8AB"/>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8A3"/>
    <w:rsid w:val="00C83E1B"/>
    <w:rsid w:val="00C909B8"/>
    <w:rsid w:val="00C913F2"/>
    <w:rsid w:val="00C91E69"/>
    <w:rsid w:val="00C94162"/>
    <w:rsid w:val="00C947B7"/>
    <w:rsid w:val="00C9724E"/>
    <w:rsid w:val="00CA0C4E"/>
    <w:rsid w:val="00CA0DA2"/>
    <w:rsid w:val="00CA1760"/>
    <w:rsid w:val="00CA2AC1"/>
    <w:rsid w:val="00CA3552"/>
    <w:rsid w:val="00CA3A16"/>
    <w:rsid w:val="00CA446E"/>
    <w:rsid w:val="00CA5A23"/>
    <w:rsid w:val="00CA782D"/>
    <w:rsid w:val="00CA791B"/>
    <w:rsid w:val="00CA7B45"/>
    <w:rsid w:val="00CB0A8E"/>
    <w:rsid w:val="00CB1C63"/>
    <w:rsid w:val="00CB2584"/>
    <w:rsid w:val="00CB3B40"/>
    <w:rsid w:val="00CB3BF2"/>
    <w:rsid w:val="00CB5A99"/>
    <w:rsid w:val="00CB5D2B"/>
    <w:rsid w:val="00CB6A03"/>
    <w:rsid w:val="00CC02B3"/>
    <w:rsid w:val="00CC09AF"/>
    <w:rsid w:val="00CC2DAA"/>
    <w:rsid w:val="00CC4941"/>
    <w:rsid w:val="00CC4ADE"/>
    <w:rsid w:val="00CC5717"/>
    <w:rsid w:val="00CC6448"/>
    <w:rsid w:val="00CC6561"/>
    <w:rsid w:val="00CD1007"/>
    <w:rsid w:val="00CD47B5"/>
    <w:rsid w:val="00CD6458"/>
    <w:rsid w:val="00CD6C06"/>
    <w:rsid w:val="00CD6E15"/>
    <w:rsid w:val="00CE1233"/>
    <w:rsid w:val="00CE1507"/>
    <w:rsid w:val="00CE2F5C"/>
    <w:rsid w:val="00CE4A42"/>
    <w:rsid w:val="00CE5812"/>
    <w:rsid w:val="00CE5DFE"/>
    <w:rsid w:val="00CE7663"/>
    <w:rsid w:val="00CE7CE0"/>
    <w:rsid w:val="00CE7F6D"/>
    <w:rsid w:val="00CE7FD9"/>
    <w:rsid w:val="00CF0641"/>
    <w:rsid w:val="00CF13F8"/>
    <w:rsid w:val="00CF1B1B"/>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69CD"/>
    <w:rsid w:val="00D10496"/>
    <w:rsid w:val="00D10832"/>
    <w:rsid w:val="00D10CCE"/>
    <w:rsid w:val="00D11202"/>
    <w:rsid w:val="00D11E03"/>
    <w:rsid w:val="00D20EC8"/>
    <w:rsid w:val="00D22178"/>
    <w:rsid w:val="00D233BA"/>
    <w:rsid w:val="00D2429C"/>
    <w:rsid w:val="00D24894"/>
    <w:rsid w:val="00D25458"/>
    <w:rsid w:val="00D26EE6"/>
    <w:rsid w:val="00D27232"/>
    <w:rsid w:val="00D30802"/>
    <w:rsid w:val="00D30ECE"/>
    <w:rsid w:val="00D31695"/>
    <w:rsid w:val="00D31CEC"/>
    <w:rsid w:val="00D3203F"/>
    <w:rsid w:val="00D320F3"/>
    <w:rsid w:val="00D337C8"/>
    <w:rsid w:val="00D33A02"/>
    <w:rsid w:val="00D33F6F"/>
    <w:rsid w:val="00D350E6"/>
    <w:rsid w:val="00D352DF"/>
    <w:rsid w:val="00D35EB4"/>
    <w:rsid w:val="00D35F70"/>
    <w:rsid w:val="00D36AC2"/>
    <w:rsid w:val="00D3748E"/>
    <w:rsid w:val="00D379DA"/>
    <w:rsid w:val="00D40601"/>
    <w:rsid w:val="00D40918"/>
    <w:rsid w:val="00D40F21"/>
    <w:rsid w:val="00D434B4"/>
    <w:rsid w:val="00D43C32"/>
    <w:rsid w:val="00D44463"/>
    <w:rsid w:val="00D44933"/>
    <w:rsid w:val="00D44F25"/>
    <w:rsid w:val="00D44F27"/>
    <w:rsid w:val="00D453C6"/>
    <w:rsid w:val="00D45FDE"/>
    <w:rsid w:val="00D474AB"/>
    <w:rsid w:val="00D47F1B"/>
    <w:rsid w:val="00D47F60"/>
    <w:rsid w:val="00D51011"/>
    <w:rsid w:val="00D52506"/>
    <w:rsid w:val="00D526F3"/>
    <w:rsid w:val="00D5587F"/>
    <w:rsid w:val="00D56D2D"/>
    <w:rsid w:val="00D57093"/>
    <w:rsid w:val="00D60B1E"/>
    <w:rsid w:val="00D622CB"/>
    <w:rsid w:val="00D628AD"/>
    <w:rsid w:val="00D6337F"/>
    <w:rsid w:val="00D643BE"/>
    <w:rsid w:val="00D64798"/>
    <w:rsid w:val="00D64A2C"/>
    <w:rsid w:val="00D652D5"/>
    <w:rsid w:val="00D7102D"/>
    <w:rsid w:val="00D713DC"/>
    <w:rsid w:val="00D719E4"/>
    <w:rsid w:val="00D75583"/>
    <w:rsid w:val="00D763B3"/>
    <w:rsid w:val="00D76DC5"/>
    <w:rsid w:val="00D77202"/>
    <w:rsid w:val="00D7742F"/>
    <w:rsid w:val="00D80AE9"/>
    <w:rsid w:val="00D80F66"/>
    <w:rsid w:val="00D83396"/>
    <w:rsid w:val="00D83BCC"/>
    <w:rsid w:val="00D84130"/>
    <w:rsid w:val="00D84941"/>
    <w:rsid w:val="00D84D9B"/>
    <w:rsid w:val="00D851EF"/>
    <w:rsid w:val="00D85A3E"/>
    <w:rsid w:val="00D86EE0"/>
    <w:rsid w:val="00D870C2"/>
    <w:rsid w:val="00D8730D"/>
    <w:rsid w:val="00D87EFA"/>
    <w:rsid w:val="00D903DE"/>
    <w:rsid w:val="00D913F6"/>
    <w:rsid w:val="00D91733"/>
    <w:rsid w:val="00D91D27"/>
    <w:rsid w:val="00D93D84"/>
    <w:rsid w:val="00D9411D"/>
    <w:rsid w:val="00D95D2F"/>
    <w:rsid w:val="00D963CB"/>
    <w:rsid w:val="00DA1122"/>
    <w:rsid w:val="00DA1F20"/>
    <w:rsid w:val="00DA4762"/>
    <w:rsid w:val="00DA4C64"/>
    <w:rsid w:val="00DA4CED"/>
    <w:rsid w:val="00DA4DD9"/>
    <w:rsid w:val="00DA6A82"/>
    <w:rsid w:val="00DA7D62"/>
    <w:rsid w:val="00DB09BB"/>
    <w:rsid w:val="00DB0AB2"/>
    <w:rsid w:val="00DB19E0"/>
    <w:rsid w:val="00DB23AD"/>
    <w:rsid w:val="00DB2DA6"/>
    <w:rsid w:val="00DB3CB2"/>
    <w:rsid w:val="00DB4B50"/>
    <w:rsid w:val="00DB4E83"/>
    <w:rsid w:val="00DB5314"/>
    <w:rsid w:val="00DB7435"/>
    <w:rsid w:val="00DC07CB"/>
    <w:rsid w:val="00DC105F"/>
    <w:rsid w:val="00DC2143"/>
    <w:rsid w:val="00DC2C0F"/>
    <w:rsid w:val="00DC3F13"/>
    <w:rsid w:val="00DC5079"/>
    <w:rsid w:val="00DC572C"/>
    <w:rsid w:val="00DC5810"/>
    <w:rsid w:val="00DD01B0"/>
    <w:rsid w:val="00DD2FEA"/>
    <w:rsid w:val="00DD3203"/>
    <w:rsid w:val="00DD4D05"/>
    <w:rsid w:val="00DD5841"/>
    <w:rsid w:val="00DD7735"/>
    <w:rsid w:val="00DE0AA8"/>
    <w:rsid w:val="00DE0DED"/>
    <w:rsid w:val="00DE2EB9"/>
    <w:rsid w:val="00DE31B5"/>
    <w:rsid w:val="00DE7CDF"/>
    <w:rsid w:val="00DF04C6"/>
    <w:rsid w:val="00DF0630"/>
    <w:rsid w:val="00DF2554"/>
    <w:rsid w:val="00DF4B97"/>
    <w:rsid w:val="00DF5795"/>
    <w:rsid w:val="00DF7941"/>
    <w:rsid w:val="00DF7E7D"/>
    <w:rsid w:val="00E00372"/>
    <w:rsid w:val="00E00A82"/>
    <w:rsid w:val="00E00F20"/>
    <w:rsid w:val="00E0134B"/>
    <w:rsid w:val="00E017AF"/>
    <w:rsid w:val="00E041F6"/>
    <w:rsid w:val="00E056BC"/>
    <w:rsid w:val="00E102D8"/>
    <w:rsid w:val="00E12CE1"/>
    <w:rsid w:val="00E1337B"/>
    <w:rsid w:val="00E13AEB"/>
    <w:rsid w:val="00E148DC"/>
    <w:rsid w:val="00E149D0"/>
    <w:rsid w:val="00E15729"/>
    <w:rsid w:val="00E1683C"/>
    <w:rsid w:val="00E17784"/>
    <w:rsid w:val="00E177FD"/>
    <w:rsid w:val="00E22012"/>
    <w:rsid w:val="00E23A84"/>
    <w:rsid w:val="00E245AC"/>
    <w:rsid w:val="00E25028"/>
    <w:rsid w:val="00E262F1"/>
    <w:rsid w:val="00E26461"/>
    <w:rsid w:val="00E26C37"/>
    <w:rsid w:val="00E26C95"/>
    <w:rsid w:val="00E27833"/>
    <w:rsid w:val="00E30E77"/>
    <w:rsid w:val="00E31CA0"/>
    <w:rsid w:val="00E31CA8"/>
    <w:rsid w:val="00E32279"/>
    <w:rsid w:val="00E3464A"/>
    <w:rsid w:val="00E34FAF"/>
    <w:rsid w:val="00E4083B"/>
    <w:rsid w:val="00E41F69"/>
    <w:rsid w:val="00E4277D"/>
    <w:rsid w:val="00E42B46"/>
    <w:rsid w:val="00E438B2"/>
    <w:rsid w:val="00E4636E"/>
    <w:rsid w:val="00E46CD9"/>
    <w:rsid w:val="00E46E8F"/>
    <w:rsid w:val="00E471A4"/>
    <w:rsid w:val="00E50323"/>
    <w:rsid w:val="00E512C1"/>
    <w:rsid w:val="00E53A94"/>
    <w:rsid w:val="00E56555"/>
    <w:rsid w:val="00E56FA2"/>
    <w:rsid w:val="00E60BD8"/>
    <w:rsid w:val="00E61103"/>
    <w:rsid w:val="00E61821"/>
    <w:rsid w:val="00E62AB6"/>
    <w:rsid w:val="00E634BF"/>
    <w:rsid w:val="00E64B6B"/>
    <w:rsid w:val="00E65025"/>
    <w:rsid w:val="00E664DF"/>
    <w:rsid w:val="00E66683"/>
    <w:rsid w:val="00E6740D"/>
    <w:rsid w:val="00E67779"/>
    <w:rsid w:val="00E71947"/>
    <w:rsid w:val="00E71D64"/>
    <w:rsid w:val="00E7317C"/>
    <w:rsid w:val="00E758F4"/>
    <w:rsid w:val="00E75B37"/>
    <w:rsid w:val="00E77686"/>
    <w:rsid w:val="00E812C5"/>
    <w:rsid w:val="00E8222C"/>
    <w:rsid w:val="00E826FA"/>
    <w:rsid w:val="00E831E4"/>
    <w:rsid w:val="00E833CF"/>
    <w:rsid w:val="00E85F6A"/>
    <w:rsid w:val="00E8719F"/>
    <w:rsid w:val="00E93306"/>
    <w:rsid w:val="00E93B2A"/>
    <w:rsid w:val="00E9400A"/>
    <w:rsid w:val="00E95857"/>
    <w:rsid w:val="00E959E9"/>
    <w:rsid w:val="00E9643B"/>
    <w:rsid w:val="00E968EA"/>
    <w:rsid w:val="00E9787F"/>
    <w:rsid w:val="00EA04B7"/>
    <w:rsid w:val="00EA189D"/>
    <w:rsid w:val="00EA263B"/>
    <w:rsid w:val="00EA2B57"/>
    <w:rsid w:val="00EA683B"/>
    <w:rsid w:val="00EB03B2"/>
    <w:rsid w:val="00EB0504"/>
    <w:rsid w:val="00EB14E8"/>
    <w:rsid w:val="00EB2525"/>
    <w:rsid w:val="00EB259D"/>
    <w:rsid w:val="00EB43C0"/>
    <w:rsid w:val="00EB697B"/>
    <w:rsid w:val="00EC18EF"/>
    <w:rsid w:val="00EC23BC"/>
    <w:rsid w:val="00EC4BE7"/>
    <w:rsid w:val="00EC645A"/>
    <w:rsid w:val="00EC7258"/>
    <w:rsid w:val="00EC79B1"/>
    <w:rsid w:val="00ED0AF3"/>
    <w:rsid w:val="00ED17CD"/>
    <w:rsid w:val="00ED18F3"/>
    <w:rsid w:val="00ED2573"/>
    <w:rsid w:val="00ED2D8E"/>
    <w:rsid w:val="00ED353D"/>
    <w:rsid w:val="00ED4992"/>
    <w:rsid w:val="00ED49DC"/>
    <w:rsid w:val="00ED4B83"/>
    <w:rsid w:val="00ED5E0E"/>
    <w:rsid w:val="00EE173A"/>
    <w:rsid w:val="00EE1884"/>
    <w:rsid w:val="00EE229C"/>
    <w:rsid w:val="00EE293A"/>
    <w:rsid w:val="00EE366F"/>
    <w:rsid w:val="00EE47E6"/>
    <w:rsid w:val="00EE593B"/>
    <w:rsid w:val="00EE5F37"/>
    <w:rsid w:val="00EE631C"/>
    <w:rsid w:val="00EF6E29"/>
    <w:rsid w:val="00EF781D"/>
    <w:rsid w:val="00F005BE"/>
    <w:rsid w:val="00F00E58"/>
    <w:rsid w:val="00F00FA1"/>
    <w:rsid w:val="00F0141F"/>
    <w:rsid w:val="00F02099"/>
    <w:rsid w:val="00F02245"/>
    <w:rsid w:val="00F02859"/>
    <w:rsid w:val="00F05073"/>
    <w:rsid w:val="00F05326"/>
    <w:rsid w:val="00F054B3"/>
    <w:rsid w:val="00F06124"/>
    <w:rsid w:val="00F06C04"/>
    <w:rsid w:val="00F076B7"/>
    <w:rsid w:val="00F10935"/>
    <w:rsid w:val="00F110A6"/>
    <w:rsid w:val="00F11466"/>
    <w:rsid w:val="00F117A3"/>
    <w:rsid w:val="00F12997"/>
    <w:rsid w:val="00F135D7"/>
    <w:rsid w:val="00F14B78"/>
    <w:rsid w:val="00F16EEA"/>
    <w:rsid w:val="00F16F4E"/>
    <w:rsid w:val="00F202D3"/>
    <w:rsid w:val="00F20D88"/>
    <w:rsid w:val="00F228AA"/>
    <w:rsid w:val="00F22FDA"/>
    <w:rsid w:val="00F243B1"/>
    <w:rsid w:val="00F24443"/>
    <w:rsid w:val="00F24BFE"/>
    <w:rsid w:val="00F2527D"/>
    <w:rsid w:val="00F26C6B"/>
    <w:rsid w:val="00F26D3F"/>
    <w:rsid w:val="00F3072C"/>
    <w:rsid w:val="00F3182C"/>
    <w:rsid w:val="00F31E3A"/>
    <w:rsid w:val="00F33765"/>
    <w:rsid w:val="00F33D2C"/>
    <w:rsid w:val="00F33FE3"/>
    <w:rsid w:val="00F346B1"/>
    <w:rsid w:val="00F34B26"/>
    <w:rsid w:val="00F34EFC"/>
    <w:rsid w:val="00F368BA"/>
    <w:rsid w:val="00F37D4F"/>
    <w:rsid w:val="00F42A23"/>
    <w:rsid w:val="00F446EF"/>
    <w:rsid w:val="00F46EC0"/>
    <w:rsid w:val="00F50846"/>
    <w:rsid w:val="00F50F88"/>
    <w:rsid w:val="00F52065"/>
    <w:rsid w:val="00F54718"/>
    <w:rsid w:val="00F56967"/>
    <w:rsid w:val="00F56A26"/>
    <w:rsid w:val="00F57477"/>
    <w:rsid w:val="00F60EBD"/>
    <w:rsid w:val="00F61550"/>
    <w:rsid w:val="00F635E4"/>
    <w:rsid w:val="00F64038"/>
    <w:rsid w:val="00F66107"/>
    <w:rsid w:val="00F6611F"/>
    <w:rsid w:val="00F67C29"/>
    <w:rsid w:val="00F71074"/>
    <w:rsid w:val="00F712C7"/>
    <w:rsid w:val="00F71D32"/>
    <w:rsid w:val="00F72BFD"/>
    <w:rsid w:val="00F73BBF"/>
    <w:rsid w:val="00F7451D"/>
    <w:rsid w:val="00F75FDD"/>
    <w:rsid w:val="00F77BDE"/>
    <w:rsid w:val="00F77C4F"/>
    <w:rsid w:val="00F800B7"/>
    <w:rsid w:val="00F847CD"/>
    <w:rsid w:val="00F849EB"/>
    <w:rsid w:val="00F85DE1"/>
    <w:rsid w:val="00F91E30"/>
    <w:rsid w:val="00F928EE"/>
    <w:rsid w:val="00F93532"/>
    <w:rsid w:val="00F94BE3"/>
    <w:rsid w:val="00F96D24"/>
    <w:rsid w:val="00FA2E28"/>
    <w:rsid w:val="00FA5741"/>
    <w:rsid w:val="00FA6450"/>
    <w:rsid w:val="00FA6C2E"/>
    <w:rsid w:val="00FA701C"/>
    <w:rsid w:val="00FB1D9B"/>
    <w:rsid w:val="00FB29EC"/>
    <w:rsid w:val="00FB2EB1"/>
    <w:rsid w:val="00FB34EB"/>
    <w:rsid w:val="00FB47EF"/>
    <w:rsid w:val="00FB57E6"/>
    <w:rsid w:val="00FB5C4E"/>
    <w:rsid w:val="00FC01B9"/>
    <w:rsid w:val="00FC0715"/>
    <w:rsid w:val="00FC2873"/>
    <w:rsid w:val="00FC30DA"/>
    <w:rsid w:val="00FC375A"/>
    <w:rsid w:val="00FC4B14"/>
    <w:rsid w:val="00FC5C9E"/>
    <w:rsid w:val="00FC64C0"/>
    <w:rsid w:val="00FD085F"/>
    <w:rsid w:val="00FD19DF"/>
    <w:rsid w:val="00FD24F3"/>
    <w:rsid w:val="00FD26B7"/>
    <w:rsid w:val="00FD285E"/>
    <w:rsid w:val="00FD3A13"/>
    <w:rsid w:val="00FD6C57"/>
    <w:rsid w:val="00FD73B8"/>
    <w:rsid w:val="00FE03F2"/>
    <w:rsid w:val="00FE0CBF"/>
    <w:rsid w:val="00FE2A5F"/>
    <w:rsid w:val="00FE2F30"/>
    <w:rsid w:val="00FE4D13"/>
    <w:rsid w:val="00FE502A"/>
    <w:rsid w:val="00FE507A"/>
    <w:rsid w:val="00FE6E66"/>
    <w:rsid w:val="00FE742E"/>
    <w:rsid w:val="00FF0BBD"/>
    <w:rsid w:val="00FF1C35"/>
    <w:rsid w:val="00FF3244"/>
    <w:rsid w:val="00FF3814"/>
    <w:rsid w:val="00FF5211"/>
    <w:rsid w:val="00FF55E3"/>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138BDD3C-333B-46B5-BF85-42821D491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character" w:styleId="Zdraznn">
    <w:name w:val="Emphasis"/>
    <w:basedOn w:val="Standardnpsmoodstavce"/>
    <w:qFormat/>
    <w:locked/>
    <w:rsid w:val="00B27081"/>
    <w:rPr>
      <w:i/>
      <w:iCs/>
    </w:rPr>
  </w:style>
  <w:style w:type="character" w:customStyle="1" w:styleId="Mention">
    <w:name w:val="Mention"/>
    <w:basedOn w:val="Standardnpsmoodstavce"/>
    <w:uiPriority w:val="99"/>
    <w:semiHidden/>
    <w:unhideWhenUsed/>
    <w:rsid w:val="00B0480F"/>
    <w:rPr>
      <w:color w:val="2B579A"/>
      <w:shd w:val="clear" w:color="auto" w:fill="E6E6E6"/>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99"/>
    <w:locked/>
    <w:rsid w:val="009B51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1621984">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10075565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2002658548">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Jindrich.hochman@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tin.sury@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retislav.mutl@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2B34F9-C73F-43DA-958C-DEB05D0AB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17</Pages>
  <Words>5945</Words>
  <Characters>35721</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41583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Malečková Iveta</cp:lastModifiedBy>
  <cp:revision>19</cp:revision>
  <cp:lastPrinted>2017-09-26T07:52:00Z</cp:lastPrinted>
  <dcterms:created xsi:type="dcterms:W3CDTF">2017-09-22T11:25:00Z</dcterms:created>
  <dcterms:modified xsi:type="dcterms:W3CDTF">2017-10-13T09:33:00Z</dcterms:modified>
</cp:coreProperties>
</file>